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74" w:rsidRDefault="00941E74" w:rsidP="00856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E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Объявление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56680">
        <w:rPr>
          <w:rFonts w:ascii="Times New Roman" w:hAnsi="Times New Roman" w:cs="Times New Roman"/>
          <w:b/>
          <w:sz w:val="28"/>
          <w:szCs w:val="28"/>
        </w:rPr>
        <w:t>конкурса на замещение вакантн</w:t>
      </w:r>
      <w:r w:rsidR="00ED6516">
        <w:rPr>
          <w:rFonts w:ascii="Times New Roman" w:hAnsi="Times New Roman" w:cs="Times New Roman"/>
          <w:b/>
          <w:sz w:val="28"/>
          <w:szCs w:val="28"/>
        </w:rPr>
        <w:t>ой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ED6516">
        <w:rPr>
          <w:rFonts w:ascii="Times New Roman" w:hAnsi="Times New Roman" w:cs="Times New Roman"/>
          <w:b/>
          <w:sz w:val="28"/>
          <w:szCs w:val="28"/>
        </w:rPr>
        <w:t>и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>федеральной гос</w:t>
      </w:r>
      <w:r w:rsidR="00856680">
        <w:rPr>
          <w:rFonts w:ascii="Times New Roman" w:hAnsi="Times New Roman" w:cs="Times New Roman"/>
          <w:b/>
          <w:sz w:val="28"/>
          <w:szCs w:val="28"/>
        </w:rPr>
        <w:t>ударственной гражданской службы  Российской Федерации</w:t>
      </w:r>
    </w:p>
    <w:p w:rsidR="00ED6516" w:rsidRPr="00941E74" w:rsidRDefault="00ED6516" w:rsidP="008566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2"/>
      </w:tblGrid>
      <w:tr w:rsidR="00941E74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941E74" w:rsidRPr="00884A6D" w:rsidRDefault="00941E74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государственного органа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856680" w:rsidP="000428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AF21A3" w:rsidP="00853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856680"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осударственный инспектор 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ваканси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BE2DC0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512" w:type="dxa"/>
            <w:shd w:val="clear" w:color="auto" w:fill="auto"/>
          </w:tcPr>
          <w:p w:rsidR="002C1DFA" w:rsidRPr="00DC1372" w:rsidRDefault="00C901CE" w:rsidP="00853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63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рьян - Марский территориальный от</w:t>
            </w:r>
            <w:r w:rsidR="004D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Категория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Область профессиональной служебной деятельности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196565" w:rsidP="00AF3C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565">
              <w:rPr>
                <w:rFonts w:ascii="Times New Roman" w:eastAsia="Calibri" w:hAnsi="Times New Roman" w:cs="Times New Roman"/>
                <w:sz w:val="24"/>
                <w:szCs w:val="24"/>
              </w:rPr>
              <w:t>«Регулирование промышленности и энергетики»</w:t>
            </w:r>
          </w:p>
        </w:tc>
      </w:tr>
      <w:tr w:rsidR="00BE2DC0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BE2DC0" w:rsidRPr="00884A6D" w:rsidRDefault="00BE2DC0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5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 профессиональной служебной деятельности</w:t>
            </w:r>
          </w:p>
        </w:tc>
        <w:tc>
          <w:tcPr>
            <w:tcW w:w="7512" w:type="dxa"/>
            <w:shd w:val="clear" w:color="auto" w:fill="auto"/>
          </w:tcPr>
          <w:p w:rsidR="00BE2DC0" w:rsidRPr="00196565" w:rsidRDefault="00BE2DC0" w:rsidP="00AF3C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Toc477361992"/>
            <w:bookmarkStart w:id="1" w:name="_Toc477362429"/>
            <w:bookmarkStart w:id="2" w:name="_Toc477431834"/>
            <w:bookmarkStart w:id="3" w:name="_Toc477434850"/>
            <w:bookmarkStart w:id="4" w:name="_Toc477447724"/>
            <w:bookmarkStart w:id="5" w:name="_Toc477819690"/>
            <w:bookmarkStart w:id="6" w:name="_Toc477865769"/>
            <w:bookmarkStart w:id="7" w:name="_Toc477886297"/>
            <w:bookmarkStart w:id="8" w:name="_Toc477953330"/>
            <w:bookmarkStart w:id="9" w:name="_Toc478032877"/>
            <w:bookmarkStart w:id="10" w:name="_Toc478038749"/>
            <w:bookmarkStart w:id="11" w:name="_Toc478047234"/>
            <w:bookmarkStart w:id="12" w:name="_Toc478120094"/>
            <w:bookmarkStart w:id="13" w:name="_Toc478120688"/>
            <w:bookmarkStart w:id="14" w:name="_Toc478124764"/>
            <w:bookmarkStart w:id="15" w:name="_Toc478125706"/>
            <w:bookmarkStart w:id="16" w:name="_Toc478417209"/>
            <w:bookmarkStart w:id="17" w:name="_Toc478906951"/>
            <w:bookmarkStart w:id="18" w:name="_Toc20922986"/>
            <w:bookmarkStart w:id="19" w:name="_Toc24532137"/>
            <w:r w:rsidRPr="00EE5B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Регулирование в сфере промышленной безопасности объектов нефтегазового комплекса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Расположение рабочего места 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2D05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2D05A7">
              <w:rPr>
                <w:rFonts w:ascii="Times New Roman" w:eastAsia="Calibri" w:hAnsi="Times New Roman" w:cs="Times New Roman"/>
                <w:sz w:val="24"/>
                <w:szCs w:val="24"/>
              </w:rPr>
              <w:t>Нарьян-Мар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Командировки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 / нет)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4B7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Служебное (рабочее) время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AF3C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2C1DFA" w:rsidRPr="005361B2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пн.- чт. с 8.30 до 17.30 (женщины), с 8.30 до 17.30  (мужчины), </w:t>
            </w:r>
          </w:p>
          <w:p w:rsidR="002C1DFA" w:rsidRPr="005361B2" w:rsidRDefault="002C1DFA" w:rsidP="00EE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с 8.30 до 12.30 (женщины), с 8.30 до 17.30 (мужчины),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Нормированность рабочего дня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Ненормированный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 служебного контракта 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информация о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5361B2" w:rsidRDefault="002C1DFA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Квалификационные требования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должности – уровень профессионального образования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A05C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образование – не ниже уровня бакалавриата </w:t>
            </w:r>
          </w:p>
        </w:tc>
      </w:tr>
      <w:tr w:rsidR="002C1DFA" w:rsidRPr="00941E74" w:rsidTr="00756E10">
        <w:trPr>
          <w:trHeight w:val="274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Специальность, направление подготовки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646" w:rsidP="004C2917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16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4D2E7F" w:rsidRPr="004D2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Государственное и муниципальное управление»</w:t>
            </w:r>
            <w:r w:rsidR="004C29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«Юриспруденция, «Менеджмент», «Техносферная безопасность», «Экология и природопользование», «Химическая технология энергонасыщенных материалов и изделий», «Прикладная геология, горное дело, нефтегазовое дело и геодезия», </w:t>
            </w:r>
            <w:r w:rsidR="004D2E7F" w:rsidRPr="004D2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«Нефтегазовое дело», «</w:t>
            </w:r>
            <w:r w:rsidR="004C29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Химические технологии</w:t>
            </w:r>
            <w:r w:rsidR="004D2E7F" w:rsidRPr="004D2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4C29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«Оборудование нефтегазопереработки», «Нефтегазовая техника и технология», «Теплогазоснабжение и вентиляция», «Безопасность технологических процессов и производств», «Разработка и эксплуатация нефтяных и газовых скважин», «Оборудование и агрегаты нефтегазового производства», «Машины и оборудование нефтяных и газовых промыслов», «Оборудование </w:t>
            </w:r>
            <w:r w:rsidR="004C29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нефтегазопереработки», «Проектирование, сооружение и эксплуатация газонефтепроводов и газонефтехранилищ», «Химия»  </w:t>
            </w:r>
            <w:r w:rsidR="004D2E7F" w:rsidRPr="004D2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или иное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Стаж государственной гражданской службы и работы по специальности, направлению подготовки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2C1DFA" w:rsidRPr="00941E74" w:rsidTr="00112C62">
        <w:trPr>
          <w:trHeight w:val="58"/>
        </w:trPr>
        <w:tc>
          <w:tcPr>
            <w:tcW w:w="2410" w:type="dxa"/>
            <w:shd w:val="clear" w:color="auto" w:fill="auto"/>
          </w:tcPr>
          <w:p w:rsidR="002C1DFA" w:rsidRPr="00A05C2A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Знания и умения</w:t>
            </w:r>
          </w:p>
        </w:tc>
        <w:tc>
          <w:tcPr>
            <w:tcW w:w="7512" w:type="dxa"/>
            <w:shd w:val="clear" w:color="auto" w:fill="FFFFFF" w:themeFill="background1"/>
          </w:tcPr>
          <w:p w:rsidR="002C1DFA" w:rsidRPr="005361B2" w:rsidRDefault="002C1DFA" w:rsidP="00B4586E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Базовые знания:</w:t>
            </w:r>
          </w:p>
          <w:p w:rsidR="00A604AE" w:rsidRPr="00A604AE" w:rsidRDefault="00A604AE" w:rsidP="002D63E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знание государственного языка Российской Федерации (русского языка);</w:t>
            </w:r>
          </w:p>
          <w:p w:rsidR="00A604AE" w:rsidRPr="00A604AE" w:rsidRDefault="00A604AE" w:rsidP="002D63EA">
            <w:p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 Конституции Российской Федерации, законодательства о государственной гражданской службе Российской Федерации»,  законодательства Российской Федерации о противодействии коррупции;</w:t>
            </w:r>
          </w:p>
          <w:p w:rsidR="00A604AE" w:rsidRPr="00A604AE" w:rsidRDefault="00A604AE" w:rsidP="002D63EA">
            <w:p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в области информационно-коммуникационных технологий. 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 информационной безопасности и защиты информации, включая: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информаций,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информации при использовании общественного и прикладного программного обеспечения, требования                       к надежности паролей;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«фи</w:t>
            </w:r>
            <w:r w:rsidR="004C2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шинговые» письма </w:t>
            </w: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и спам-рассылки, умение корректно и своевременно реагировать на получение таких электронных сообщений;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информационно-телекоммуникационых сетей общего пользования (включая сеть «Интернет»), в том числе с использованием мобильных устройств;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и ограничения подключения внешних устройств (флеш-накопители,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</w:t>
            </w: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(компьютерам).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основных положений законодательства о персональных данных, включая:</w:t>
            </w:r>
          </w:p>
          <w:p w:rsidR="00A604AE" w:rsidRPr="00A604AE" w:rsidRDefault="00A604AE" w:rsidP="003A574B">
            <w:pPr>
              <w:tabs>
                <w:tab w:val="left" w:pos="5"/>
              </w:tabs>
              <w:spacing w:after="0" w:line="240" w:lineRule="auto"/>
              <w:ind w:left="700" w:hanging="41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персональных данных, принципы и условия их обработки;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42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персональных данных при их обработке в информационных системах.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общих принципов функционирования системы электронного документооборота, включая:</w:t>
            </w:r>
          </w:p>
          <w:p w:rsidR="00A604AE" w:rsidRPr="00A604AE" w:rsidRDefault="00A604AE" w:rsidP="002D63EA">
            <w:pPr>
              <w:tabs>
                <w:tab w:val="left" w:pos="5"/>
                <w:tab w:val="left" w:pos="851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обязательных сведений о документах, используемых в целях учета и поиска документов в системах электронного документооборота.</w:t>
            </w:r>
          </w:p>
          <w:p w:rsidR="00A604AE" w:rsidRPr="00A604AE" w:rsidRDefault="003A574B" w:rsidP="002D63EA">
            <w:pPr>
              <w:tabs>
                <w:tab w:val="left" w:pos="5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</w:t>
            </w:r>
            <w:r w:rsidR="00A604AE"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нания основных положений законодательства об электронной подписи, включая</w:t>
            </w:r>
            <w:r w:rsidR="00A604AE" w:rsidRPr="00A604A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A604AE" w:rsidRPr="00A604AE" w:rsidRDefault="00A604AE" w:rsidP="002D63EA">
            <w:pPr>
              <w:tabs>
                <w:tab w:val="left" w:pos="5"/>
                <w:tab w:val="left" w:pos="322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виды электронных подписей;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22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признания электронных документов, подписанных электронной подписью, равнозначными документами на бумажном носителе, подписанным собственноручной подписью.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Основные знания и умения по применению персонального компьютера: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оперативно осуществлять поиск необходимой информации,                   в том числе с использованием информационно-телекоммуникационной сети «Интернет»;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      </w: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pravo</w:t>
            </w: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gov</w:t>
            </w: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создавать, отправлять и получать электронные сообщения                     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работать с текстовыми документами, электронными таблицами и претензиями, включая их создание, редактирование и форматирование, сохранение и печать;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работать с общими сетевыми ресурсами (сетевыми дисками, папками).</w:t>
            </w:r>
          </w:p>
          <w:p w:rsidR="002C1DFA" w:rsidRPr="005361B2" w:rsidRDefault="002C1DFA" w:rsidP="002D63EA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Общие умения: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этику делового общения;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планировать, рационально использовать служебное время;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умения;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совершенствовать свой профессиональный уровень;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умения в области информационно-коммуникационных технологий;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оперативно осуществлять поиск необходимой информации,                   в том числе с использованием информационно-телекоммуникационной сети «Интернет»;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      </w:r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pravo</w:t>
            </w: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gov</w:t>
            </w: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создавать, отправлять и получать электронные сообщения                      с помощью служебной электронной почты или иных ведомственных </w:t>
            </w: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 обмена электронными сообщениями, включая работу с вложениями;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текстовыми документами, электронными таблицами и претензиями, включая их создание, редактирование и форматирование, сохранение и печать;</w:t>
            </w:r>
          </w:p>
          <w:p w:rsid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общими сетевыми ресурсами (сетевыми дисками, папками).</w:t>
            </w:r>
          </w:p>
          <w:p w:rsidR="00F25591" w:rsidRPr="00A604AE" w:rsidRDefault="00F25591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8E756D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законодательства: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Гражданский кодекс Российской Федерации от 30 ноября 1994 г. №51- ФЗ (часть 1 и 2);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Кодекс Российской Федерации об административных правонарушениях от 30 декабря 2001 г. № 195-ФЗ (глава 9);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Градостроительный кодекс Российской Федерации от 29 декабря 2004 г. № 190-ФЗ;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Закон Российской Федерации от 21 февраля 1992 г. № 2395-1 «О недрах»;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21 июля 1993 г. № 5485-1 «О государствен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ной 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тайне»;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21 декабря 1994 г. № 69-ФЗ «О пожарной безопасности»;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6 марта 2006 г. № 35-ФЗ «О противодействии терроризму»;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21 декабря 1994 г. № 68-ФЗ «О защите населения и территорий от чрезвычайных ситуаций природного и техногенного характера»;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22 августа 1995 г. № 151-ФЗ «Об аварийно- спасательных службах и статусе спасателей»;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30 ноября 1995 г. № 187-ФЗ «О континентальном шельфе Российской Федерации»;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21 июля 1997 г. № 116-ФЗ «О промышленной безопасности опасных производственных объектов»;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3 июля 1998 г. № 155-ФЗ«0 внутренних морских водах, территориальном море и прилежащей зоне Российской Федерации»;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27 декабря 2002 г. № 184-ФЗ «О техническом регулировании»;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2 мая 2006 г. № 59-ФЗ «О порядке рассмотрения обращений граждан Российской Федерации»;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2 марта 2007 г. № 25-ФЗ «О муниципальной службе в Российской Федерации» (в части взаимосвязи муниципальной службы и государственной гражданской службы);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6 марта 2006 г. № 35-ФЗ «О противодействии терроризму»;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Федеральный закон от 22 июля 2008 г. № 123-ФЗ «Технический 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регламент о требованиях пожарной безопасности»;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30 декабря 2009 г. № 384-ФЗ «Технический регламент о безопасности зданий и сооружений»;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27 июля 2010 г. №210-ФЗ «Об организации предоставления государственных и муниципальных услуг»;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27 июля 2010 г. №225-ФЗ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4 мая 2011г. № 99-ФЗ «О лицензировании отдельных видов деятельности»;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30 марта 1999 г. № 52-ФЗ «О санитарно- эпидемиологическом благополучии населения»;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10 января 2002 г. № 7-ФЗ «Об охране окружающей среды»;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1 декабря 2007 г. №315-Ф3 «О саморегулируемых организациях»;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31 марта 1999 г. № 69-ФЗ «О газоснабжении в Российской Федерации»;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Федеральный закон от 21 июля 2011 г. № 256-ФЗ «О безопасности объектов топливно-энергетического комплекса»;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указ Президента Российской Федерации от 26 декабря 2015 г. № 664 «О мерах по совершенствованию государственного управления в области противодействия терроризму»;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4 мая 2008 г.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25 декабря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2013 г. №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ab/>
              <w:t>1244 «Об антитеррористической защищенности объектов (территорий)»;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19.04.2016 № 325 «Об утверждении требований к антитеррористической защищенности объектов (территорий) Федеральной службы по экологическому, технологическому и атомному надзору и формы паспорта безопасности этих объектов (территорий)»;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24 нояб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ря 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1998 г. № 1371 «О регистрации объектов в государственном 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реестре опасных производственных объектов»;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18 декабря 2020 года № 2168 «Об организации и осуществлении производственного контроля за соблюдением требований промышленной безопасности»;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30 декабря 2003 г. № 794 «О единой государственной системе предупреждения и ликвидации чрезвычайных ситуаций»;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30 июля 2004 г. № 401 «Положение о Федеральной службе по экологическому, технологическому и атомному надзору»;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1 февраля 2006 г. № 54 «О государственном строительном надзоре в Российской Федерации»;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05 мая 2012 г. № 455 «О режиме постоянного государственного надзора на опасных производственных объектах и гидротехнических сооружениях»;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16 сентября 2020 года № 1477 «О лицензировании деятельности по проведению экспертизы промышленной безопасности»;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15 ноября 2012 г. № 1170 «Об утверждении Положения о федеральном государственном надзоре в области промышленной безопасности»;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17 декабря 2012 г. № 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постановление Правительства Российской Федерации от 12 октября 2020 года № 1661 «О лицензировании эксплуатации взрывопожароопасных и химически опасных производственных объектов 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I, 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II и III классов опасности»;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23 августа 2014 г. № 848 «Об утверждении Правил проведения технического расследования причин аварий на опасных объектах - лифтах, подъемных платформах для инвалидов, эскалаторах (за исключением эскалаторов в метрополитенах)»;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20 ноября 2000 г. № 878 «Об утверждении Правил охраны газораспределительных сетей»;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17 мая 2002 г. № 317 «Правила пользования газом и предоставления услуг по газоснабжению в Российской Федерации»;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21 июля 2008 года № 549 «Правила поставки газа для обеспечения коммунально-бытовых нужд граждан»;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29 октября 2010 г. № 870 «Об утверждении технического регламента о безопасности сетей газораспределения и газопотребления»;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 xml:space="preserve">постановление Правительства Российской Федерации от 14 мая 2013 г. </w:t>
            </w:r>
            <w:r w:rsidRPr="00F255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№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410 «Правила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13 августа 1997 г. № 1009 «Об утверждении правил подготовки нормативных правовых актов федеральных органов исполнительной власти и их государственной регистрации»;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19 января 2005 г. № 30 «О Типовом регламенте взаимодействия федеральных органов исполнительной власти»;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16 февраля 2008 г. № 87 «О составе разделов проектной документации и требованиях к их содержанию»;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21 июня 2010 г.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11 мая 2017 года №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ab/>
              <w:t>559 «Об утверждении минимальных требований к членам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16 сентября 2020 года № 1479 «Об утверждении Правил противопожарного режима в Российской Федерации»;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от 25 августа 2012 г. №851«0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распоряжение Правительства Российской Федерации от 10 июня 2011 г. № 1005-р «Перечень документов в области стандартизации, содержащих правила и методы отбора образцов, необходимых для применения и исполнения технического регламента о безопасности сетей газораспределения и газопотребления и осуществления оценки соответствия»;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положение Центрального банка Российской Федерации от 28 декабря 2016 года № 574-П «О правилах обязательного страхования гражданской ответственности владельца опасного объекта за причинение вреда в результате аварии на опасном объекте»;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решение Комиссии Таможенного союза от 18 октября 2011 г.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№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823 «Технический регламент Таможенного союза «О безопасности машин и оборудования» (ТР ТС 010/2011);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решение Комиссии Таможенного союза от 18 октября 2011 г. </w:t>
            </w:r>
            <w:r w:rsidRPr="00F2559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 xml:space="preserve">№ 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824</w:t>
            </w:r>
            <w:r w:rsidR="00A41EA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«Технический регламент Таможенного союза «Безопасность лифтов» (ТР ТС 011</w:t>
            </w:r>
            <w:r w:rsidRPr="00F25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/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2011</w:t>
            </w:r>
            <w:r w:rsidRPr="00F25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решение Комиссии Таможенного союза от 18 октября 2011 г. № 825</w:t>
            </w:r>
            <w:r w:rsidR="00A41EA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«Технический регламент Таможенного союза «О безопасности оборудования для работы во взрывоопасных средах» (ТР ТС 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012/2011);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решение Комиссии Таможенного союза от 9 декабря 2011 г. № 875</w:t>
            </w:r>
            <w:r w:rsidR="00A41EAF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«Технический регламент Таможенного союза «О безопасности аппаратов, работающих на газообразном топливе» (ТР ТС 016/2011);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решение Совета Евразийской экономической комиссии от 2 июля 2013 г.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bidi="ru-RU"/>
              </w:rPr>
              <w:t>№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41 «Технический регламент Таможенного союза «О безопасности оборудования, работающего под избыточным давлением» (ТР ТС 032/2013);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Федеральные нормы и правила в области промышленной безопасности «Правила безопасности для опасных произв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одственных объектов магистральных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трубопроводов» (приказ Ростехнадзора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              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№ 517 от 11 декабря 2020 г.);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Федеральные нормы и правила в области промышленной безопасности «Правила безопасности сетей газораспределения и газопотребления» (приказ Ростехнадзора от 15 декабря 2020 г. № 531);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Федеральные нормы и правила в области промышленной безопасности «Правила безопасности для объектов, использующих сжиженные углеводородные газы» (приказ Ростехнадзора от 15 декабря 2020 г. № 532);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Федеральные нормы и правила в области промышленной безопасности «Правила безопасности подземных хранилищ газа» (приказ Ростехнадзора от 9 декабря 2020 г. № 511);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Федеральные нормы и правила в области промышленной безопасности «Правила безопасности автогазозаправочных станций газомоторного топлива» (приказ Ростехнадзора от 15 декабря 2020 г. № 530);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Федеральные нормы и правила в области промышленной безопасности «Правила обеспечения устойчивости бортов и уступов карьеров, разрезов и откосов отвалов» (приказ Ростехнадзора от 13 ноября 2020 № 439);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 (приказ Ростехнадзора от 26 ноября 2020 №461);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Федеральные нормы и правила в области промышленной безопасности «Правила безопасности при производстве, хранении и применении взрывчатых материалов промышленного назначения» (приказ Ростехнадзора от 03 декабря 2020 № 494);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Федеральные нормы и правила в области промышленной безопасности «Инструкция по локализации и ликвидации последствий аварий на опасных производственных объектах, на которых ведутся горные работы» (приказ Ростехнадзора от 11 декабря 2020 № 520);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Федеральные нормы и правила в области промышленной безопасности «Правила безопасного ведения газоопасных, огневых и ремонтных работ» (приказ Ростехнадзора от 15 декабря 2020 № 528);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Федеральные нормы и правила в области промышленной безопасности «Правила промышленной безопасности складов нефти и нефтепродуктов» (приказ Ростехнадзора от 15 декабря 2020 № 529);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Федеральные нормы и правила в области промышленной безопасности «Общие правила взрывобезопасности для взрывопожароопасных химических, нефтехимических и нефтеперерабатывающих производств» (приказ Ростехнадзора от 15 </w:t>
            </w: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декабря 2020 № 533);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Федеральные нормы и правила в области промышленной безопасности «Правила безопасности в нефтяной и газовой промышленности» (приказ Ростехнадзора от 15 декабря 2020 № 534);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Федеральные нормы и правила в области промышленной безопасности «Правила промышленной безопасности при использовании оборудования, работающего под избыточным давлением» (приказ Ростехнадзора от 15 декабря 2020 № 536);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Требования к форме представления сведений об организации производственного контроля за соблюдением требований промышленной безопасности (приказ Ростехнадзора от 11 декабря 2020 года);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Порядок проведения технического расследования причин аварий, инцидентов и случаев утраты взрывчатых материалов промышленного назначения (приказ Ростехнадзора от 08 декабря 2020 № 503);</w:t>
            </w:r>
          </w:p>
          <w:p w:rsidR="00F25591" w:rsidRPr="00F25591" w:rsidRDefault="00F25591" w:rsidP="00F25591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2559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Требования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(приказ Ростехнадзора от 30 ноября 2020 № 471).</w:t>
            </w:r>
          </w:p>
          <w:p w:rsidR="00F25591" w:rsidRPr="004D2E7F" w:rsidRDefault="00F25591" w:rsidP="00F25591">
            <w:pPr>
              <w:tabs>
                <w:tab w:val="left" w:pos="0"/>
                <w:tab w:val="left" w:pos="288"/>
              </w:tabs>
              <w:spacing w:after="0" w:line="240" w:lineRule="auto"/>
              <w:ind w:left="1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6E27B9">
            <w:pPr>
              <w:pStyle w:val="ac"/>
              <w:tabs>
                <w:tab w:val="left" w:pos="855"/>
              </w:tabs>
              <w:ind w:left="31" w:firstLine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/>
                <w:sz w:val="24"/>
                <w:szCs w:val="24"/>
                <w:u w:val="single"/>
              </w:rPr>
              <w:t>Иные профессиональные знания: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понятие и признаки государства;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понятие, цели, элементы государственного управления;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типы организационных структур;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понятие структуры, миссии, стратегии, елей организации;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правила деловой переписки;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основные направления государственной политики в области технического регулирования и стандартизации;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знание нормативных правовых актов, определяющих характер и направление работы в области технического регулирования и стандартизации;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общие требования промышленной безопасности в отношении опасных производственных объектов по видам деятельности;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требования технических регламентов в установленной сфере промышленной безопасности;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10)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вопросы государственного контроля (надзора) за соблюдением требований промышленной безопасности в отношении опасных производственных объектов;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11)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порядок подготовки материалов по делам об административных правонарушениях;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12)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порядок рассмотрения дел об административных правонарушениях.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13)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порядок проведения технического расследования причин аварий, в том числе установление факта аварии и оформление акта технического расследования причин аварии на опасных производственных объектах;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14)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порядок проведения расследования несчастных случаев, происшедших при эксплуатации опасных производственных объектов.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15)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понятие общегосударственная система противодействия терроризму;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организация деятельности антитеррористических комиссий в субъектах Российской Федерации, порядок взаимодействия с ними территориального органа Ростехнадзора;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17)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основные компетенции Ростехнадзора и иных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18)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организация деятельности Ростехнадзора в области противодейстг i терроризму;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19)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требования к антитеррористической защищенности объектов (территорий) Ростехнадзора и поднадзорных организаций;</w:t>
            </w:r>
          </w:p>
          <w:p w:rsidR="00F25591" w:rsidRPr="00F25591" w:rsidRDefault="00F25591" w:rsidP="00F25591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20)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терроризму;</w:t>
            </w:r>
          </w:p>
          <w:p w:rsidR="00F25591" w:rsidRDefault="00F25591" w:rsidP="00F25591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/>
                <w:sz w:val="24"/>
                <w:szCs w:val="24"/>
              </w:rPr>
              <w:t>21)</w:t>
            </w:r>
            <w:r w:rsidRPr="00F25591">
              <w:rPr>
                <w:rFonts w:ascii="Times New Roman" w:eastAsia="Times New Roman" w:hAnsi="Times New Roman"/>
                <w:sz w:val="24"/>
                <w:szCs w:val="24"/>
              </w:rPr>
              <w:tab/>
              <w:t>порядок взаимодействия федеральных органов исполнительной власти, органов государственной власти субъектов Российской Федерации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акта.</w:t>
            </w:r>
          </w:p>
          <w:p w:rsidR="00F25591" w:rsidRDefault="00F25591" w:rsidP="00F25591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1DFA" w:rsidRPr="005361B2" w:rsidRDefault="004D2E7F" w:rsidP="00F25591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Профессиональные </w:t>
            </w:r>
            <w:r w:rsidR="002933A1" w:rsidRPr="005361B2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="002C1DFA" w:rsidRPr="005361B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2C1DFA" w:rsidRPr="00536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5591" w:rsidRPr="00F25591" w:rsidRDefault="00F25591" w:rsidP="00F25591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и анализ результатов нарушений требований промышленной безопасности, лицензионных условий и требований на опасных производственных объектах;</w:t>
            </w:r>
          </w:p>
          <w:p w:rsidR="00F25591" w:rsidRPr="00F25591" w:rsidRDefault="00F25591" w:rsidP="00F25591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полноты и достоверности сведений при присвоении опасному производственному объекту нефтегазового комплекса класса опасности;</w:t>
            </w:r>
          </w:p>
          <w:p w:rsidR="00F25591" w:rsidRPr="00F25591" w:rsidRDefault="00F25591" w:rsidP="00F25591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работ по регистрации и лицензированию опасных производственных объектов;</w:t>
            </w:r>
          </w:p>
          <w:p w:rsidR="00F25591" w:rsidRPr="00F25591" w:rsidRDefault="00F25591" w:rsidP="00F25591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заявительных документов соискателя лицензии на предмет соблюдения лицензионных требований; организация и проведение плановых и внеплановых проверок юридических лиц и индивидуальных предпринимателей;</w:t>
            </w:r>
          </w:p>
          <w:p w:rsidR="00F25591" w:rsidRPr="00F25591" w:rsidRDefault="00F25591" w:rsidP="00F25591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комиссий по расследованию аварий и несчастных случаев, а также оформление результатов проведенного расследования; подготовка ответов на обращения граждан и организаций;</w:t>
            </w:r>
          </w:p>
          <w:p w:rsidR="00F25591" w:rsidRPr="00F25591" w:rsidRDefault="00F25591" w:rsidP="00F25591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  <w:r w:rsid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проектов приказов, распоряжений и уведомлений;</w:t>
            </w:r>
          </w:p>
          <w:p w:rsidR="00F25591" w:rsidRPr="00F25591" w:rsidRDefault="00F25591" w:rsidP="00F25591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  <w:r w:rsid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результатов анализа нарушений федеральных норм и правил в области промышленной безопасности объектов;</w:t>
            </w:r>
          </w:p>
          <w:p w:rsidR="00F25591" w:rsidRPr="00F25591" w:rsidRDefault="00F25591" w:rsidP="00F25591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в разработке нормативных правовых актов и руководящих документов;</w:t>
            </w:r>
          </w:p>
          <w:p w:rsidR="00F25591" w:rsidRPr="00F25591" w:rsidRDefault="00F25591" w:rsidP="00F25591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  <w:r w:rsid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нормативных правовых актов и подготовка соответствующих предложений по их совершенствованию; анализ и использование данных комплексной системы информатизации Ростехнадзора (КСИ Ростехнадзора);</w:t>
            </w:r>
          </w:p>
          <w:p w:rsidR="00F25591" w:rsidRPr="00F25591" w:rsidRDefault="00F25591" w:rsidP="00F25591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10)</w:t>
            </w:r>
            <w:r w:rsid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причины возникновения инцидента на опасном производственном объекте, принимать меры по устранению указанных причин и профилактике подобных инцидентов;</w:t>
            </w:r>
          </w:p>
          <w:p w:rsidR="00F25591" w:rsidRPr="00F25591" w:rsidRDefault="00F25591" w:rsidP="00F25591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11)</w:t>
            </w:r>
            <w:r w:rsid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и прогнозировать риски аварий на опасных 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производственных объектах и связанных с такими авариями угроз;</w:t>
            </w:r>
          </w:p>
          <w:p w:rsidR="00F25591" w:rsidRPr="00F25591" w:rsidRDefault="00F25591" w:rsidP="00F25591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12)</w:t>
            </w:r>
            <w:r w:rsid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проводить плановые и внеплановые контрольно-надзорные мероприятия в отношении юридических лиц и индивидуальных предпринимателей и оформлять результаты контрольно-надзорной деятельности и применение мер административного воздействия;</w:t>
            </w:r>
          </w:p>
          <w:p w:rsidR="00F25591" w:rsidRPr="00F25591" w:rsidRDefault="00F25591" w:rsidP="00F25591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13)</w:t>
            </w:r>
            <w:r w:rsid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подготавливать и рассматривать материалы дел об административных правонарушениях и применять меры административного воздействия;</w:t>
            </w:r>
          </w:p>
          <w:p w:rsidR="00F25591" w:rsidRPr="00F25591" w:rsidRDefault="00F25591" w:rsidP="00F25591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15)</w:t>
            </w:r>
            <w:r w:rsid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расследования причин аварий, несчастных случаев и оформлять результаты расследования причин аварий и несчастных случаев на опасных производственных объектах;</w:t>
            </w:r>
          </w:p>
          <w:p w:rsidR="00683D17" w:rsidRDefault="00F25591" w:rsidP="00F25591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>16)</w:t>
            </w:r>
            <w:r w:rsidRPr="00F255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анализ и рассмотрение результатов нарушений требований технических регламентов, иных нормативных правовых актов в сфере промышленной безопасности подъемных сооружений и оборудования, работающего под избыточным давлением.</w:t>
            </w:r>
          </w:p>
          <w:p w:rsidR="00683D17" w:rsidRDefault="00683D17" w:rsidP="00F25591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373" w:rsidRPr="005361B2" w:rsidRDefault="00AD4373" w:rsidP="00F25591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Функциональные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умения</w:t>
            </w: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плановых и внеплановых документарных (камеральных) проверок (обследований);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плановых и внеплановых выездных проверок;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ведение реестров, кадастров, регистров, перечн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каталогов, лицевых счетов для обеспечения контрольно-надзорных полномочий;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исполнения предписаний, решений и других распорядительных документов.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рассмотрение и согласование проектов нормативных правовых актов и других документов;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официальных отзывов на проекты нормативных правовых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методических рекомендаций, разъяснений;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аналитических, информационных и других материалов;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мониторинга применения законодательства.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10)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согласование документации, заявок, заявлений;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11)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из реестров, баз данных, выдача справок, выписок, документов, разъяснений и сведений;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12)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аккредитация, аттестация, допуск,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 квалификационных экзаменов;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13)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проставление апостиля, удостоверение подлинности;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14)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нормативов, тарифов, квот;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15)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запросов, ходатайств, уведомлений, жалоб;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16)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17)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услуги.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18)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оборудования, офисной, копировально- множительной и оргтехники, компьютеров, технических средств связи;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19)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инвентаризации товарно-материальных ценностей;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20)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учета и отчетности расходования канцелярских товаров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другой бумажной продукции, необходимых хозяйственных материалов.</w:t>
            </w:r>
          </w:p>
          <w:p w:rsidR="00683D17" w:rsidRPr="00683D17" w:rsidRDefault="00683D17" w:rsidP="00683D17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21)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дел;</w:t>
            </w:r>
          </w:p>
          <w:p w:rsidR="00683D17" w:rsidRDefault="00683D17" w:rsidP="00683D17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22)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выявление в ходе реализации контрольно-надзорных функций Ростехнадзора нарушений в обеспечении мер по предотвращению проникновения на опасный производственный объект посторонних лиц (для всех ОПО), а также в обеспечении охраны и контрольно-пропускного режима на объектах I класса (за исключением ОПО и ГТС, безопасность которых обеспечивается в соответствии с Федеральным законом от 21 июля 2011 г. № 256-ФЗ «О безопасности объектов топливно-энергетического комплекса»).</w:t>
            </w:r>
          </w:p>
          <w:p w:rsidR="00683D17" w:rsidRDefault="00683D17" w:rsidP="00683D17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DFA" w:rsidRPr="005361B2" w:rsidRDefault="002C1DFA" w:rsidP="00683D17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Функциональные </w:t>
            </w:r>
            <w:r w:rsidR="00A604AE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683D17" w:rsidRPr="00683D17" w:rsidRDefault="00683D17" w:rsidP="00683D17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принципы, методы, технологии и механизмы осуществления контроля (надзора);</w:t>
            </w:r>
          </w:p>
          <w:p w:rsidR="00683D17" w:rsidRPr="00683D17" w:rsidRDefault="00683D17" w:rsidP="00683D17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виды, назначение и технологии организации проверочных процедур;</w:t>
            </w:r>
          </w:p>
          <w:p w:rsidR="00683D17" w:rsidRPr="00683D17" w:rsidRDefault="00683D17" w:rsidP="00683D17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понятие единого реестра проверок, процедура его формирования;</w:t>
            </w:r>
          </w:p>
          <w:p w:rsidR="00683D17" w:rsidRPr="00683D17" w:rsidRDefault="00683D17" w:rsidP="00683D17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институт предварительной проверки жалобы и иной информации, поступившей в контрольно-надзорный орган;</w:t>
            </w:r>
          </w:p>
          <w:p w:rsidR="00683D17" w:rsidRPr="00683D17" w:rsidRDefault="00683D17" w:rsidP="00683D17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процедура организации проверки: порядок, этапы, инструменты проведения;</w:t>
            </w:r>
          </w:p>
          <w:p w:rsidR="00683D17" w:rsidRPr="00683D17" w:rsidRDefault="00683D17" w:rsidP="00683D17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ограничения при проведении проверочных процедур;</w:t>
            </w:r>
          </w:p>
          <w:p w:rsidR="00683D17" w:rsidRPr="00683D17" w:rsidRDefault="00683D17" w:rsidP="00683D17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меры, принимаемые по результатам проверки;</w:t>
            </w:r>
          </w:p>
          <w:p w:rsidR="00683D17" w:rsidRPr="00683D17" w:rsidRDefault="00683D17" w:rsidP="00683D17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плановые (рейдовые) осмотры;</w:t>
            </w:r>
          </w:p>
          <w:p w:rsidR="002C1DFA" w:rsidRPr="00AD4373" w:rsidRDefault="00683D17" w:rsidP="00683D17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  <w:r w:rsidRPr="00683D1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основания проведения и особенности внеплановых проверок.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Дополнительные требования к кандидатам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710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BB2622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Положения должностного регламента</w:t>
            </w:r>
          </w:p>
        </w:tc>
      </w:tr>
      <w:tr w:rsidR="002C1DFA" w:rsidRPr="00941E74" w:rsidTr="00AD4373">
        <w:trPr>
          <w:trHeight w:val="2548"/>
        </w:trPr>
        <w:tc>
          <w:tcPr>
            <w:tcW w:w="2410" w:type="dxa"/>
            <w:shd w:val="clear" w:color="auto" w:fill="auto"/>
            <w:hideMark/>
          </w:tcPr>
          <w:p w:rsidR="002C1DFA" w:rsidRPr="00BB2622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7512" w:type="dxa"/>
            <w:shd w:val="clear" w:color="auto" w:fill="FFFFFF" w:themeFill="background1"/>
          </w:tcPr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соответствии со </w:t>
            </w:r>
            <w:hyperlink r:id="rId9" w:history="1">
              <w:r w:rsidRPr="00AD4373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статьей 15</w:t>
              </w:r>
            </w:hyperlink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Федерального закона от 27 июля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D43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2004 г</w:t>
              </w:r>
            </w:smartTag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№ 79-ФЗ "О государственной гражданской службе Российской Федерации" (далее - Федеральный закон № 79-ФЗ):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соблюдать </w:t>
            </w:r>
            <w:hyperlink r:id="rId10" w:history="1">
              <w:r w:rsidRPr="00AD4373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Конституцию</w:t>
              </w:r>
            </w:hyperlink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исполнять должностные обязанности в соответствии с должностным регламентом;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при исполнении должностных обязанностей права и законные интересы граждан и организаций;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служебный распорядок территориального органа Ростехнадзора;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поддерживать уровень квалификации, необходимый для надлежащего исполнения должностных обязанностей;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 разглашать сведения, составляющие государственную и иную охраняемую федеральным </w:t>
            </w:r>
            <w:hyperlink r:id="rId11" w:history="1">
              <w:r w:rsidRPr="00AD4373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законом</w:t>
              </w:r>
            </w:hyperlink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беречь государственное имущество, в том числе предоставленное ему для исполнения должностных обязанностей;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представлять в установленном порядке предусмотренные федеральным законом сведения о себе и членах своей семьи;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</w:t>
            </w:r>
            <w:hyperlink r:id="rId12" w:history="1">
              <w:r w:rsidRPr="00AD4373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законом</w:t>
              </w:r>
            </w:hyperlink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№ 79-ФЗ и другими федеральными законами;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сообщать начальнику отдела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соблюдать общие принципы служебного поведения государственных гражданских служащих, утвержденные </w:t>
            </w:r>
            <w:hyperlink r:id="rId13" w:history="1">
              <w:r w:rsidRPr="00AD4373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Указом</w:t>
              </w:r>
            </w:hyperlink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Президента Российской Федерации от 12 августа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AD43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2002 г</w:t>
              </w:r>
            </w:smartTag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№ 885 «Об утверждении общих принципов служебного поведения государственных служащих" (далее – Указ Президента № 885).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 областью и видом профессиональной служебной деятельности: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поручению руководства управления отстаивать позиции, защищать права и законные интересы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Ростехнадзора;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рассматривать устные или письменные обращения граждан и юридических лиц в соответствии с компетенцией отдела;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пределах своей компетенции и полномочий в предупреждении, выявлении и пресечении террористической деятельности;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Государственный инспектор обязан осуществлять государственный контроль (надзор):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 соблюдением в пределах своей компетенции требований безопасности в электроэнергетике и теплоэнергетике (безопасности электрических и тепловых установок и сетей кроме бытовых установок и сетей);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за соблюдением в пределах своей компетенции при проектировании, строительстве, реконструкции, капитальном ремонте зданий, строений, сооружений требований энергетической 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эффективности, требований их оснащенности приборами учета используемых энергетических ресурсов;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 соблюдением в пределах своей компетенции собственниками нежилых зданий, строений, сооружений в процессе их эксплуатации требований энергетической эффективности, предъявляемых к таким зданиям, строениям, сооружениям, требований об их оснащении приборами учета используемых энергетических ресурсов;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 соблюдением юридическими лицами, в уставных капиталах которых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доля (вклад) Российской Федерации, субъекта Российской Федерации, муниципального образования составляет более чем 50 % и (или) в отношении которых Российская Федерация, субъект Российской Федерации, муниципальное образование имеют право прямо или косвенно распоряжаться более чем 50 % общего количества голосов, приходящихся на голосующие акции (доли), составляющие уставные капиталы таких юридических лиц, государственными и муниципальными унитарными предприятиями, государственными и муниципальными учреждениями, государственными компаниями, государственными корпорациями, а также юридическими лицами, имущество которых либо более чем 50 % акций или долей в уставном капитале которых принадлежит государственным корпорациям, требования о принятии программ в области энергосбережения и повышения энергетической эффективности;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 проведением обязательного энергетического обследования в установленный срок;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 соблюдением требований технических регламентов в установленной сфере деятельности;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 соблюдением особых условий использования земельных участков, расположенных в границах охранных зон объектов электросетевого хозяйства;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 деятельностью электроизмерительных лабораторий в рамках действующего законодательства;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 осуществлением допуска к эксплуатации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сетевым организациям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 иным лицам (в случаях,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предусмотренных нормативными правовыми актами Российской Федерации);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 проведением аттестации (проверки знаний) руководителей и членов аттестационных комиссий (комиссий по проверке знаний) поднадзорных организаций;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 проведением расследования обстоятельств и причин аварий и несчастных случаев в соответствии с действующими нормативно - техническими документами. Принимать по результатам расследования решения по вопросам, отнесённым к компетенции государственного инспектора.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за подготовкой энергоснабжающих предприятий и предприятий жилищно-коммунального комплекса к работе в осенне-зимний период (по решению правительства РФ). 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организации деятельности отдела, направленной на: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- обеспечение соблюдения требований законодательства в отделе; </w:t>
            </w:r>
          </w:p>
          <w:p w:rsidR="00AD4373" w:rsidRPr="00AD4373" w:rsidRDefault="00AD4373" w:rsidP="00756E10">
            <w:pPr>
              <w:widowControl w:val="0"/>
              <w:tabs>
                <w:tab w:val="left" w:pos="288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 подготовку ежемесячной, квартальной, годовой и др. отчетности отдела по всем направлениям надзорной, разрешительной и т.д. деятельности, также иной отчетности и справочной информации по приказам, распоряжениям, письмам, Центрального Аппарата и Управлений Ростехнадзора, Управления);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 обеспечение функционирования программных и аппаратных средств, в том числе в КСИ (комплексная система информатизации); ЕРП (единый реестр проверок); обеспечение ежеквартальной актуализации информации и направление соответствующих отчетов в Ростехнадзор по установленным формам отчетности;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 учёт аварийности и травматизма.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готовить предложения об изменении действующих или отмене утративших силу приказов и других организационно-распорядительных документов, изданных в Управлении, при наличии к тому оснований;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планировать свою деятельность и вести необходимый учёт (отчётность) в установленном в системе Ростехнадзора порядке;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поддерживать деловую связь, координировать свою деятельность с органами государственной власти и управления, а также другими органами государственного надзора и контроля;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непрерывно повышать свой профессиональный уровень, проявлять организованность в работе, точно и своевременно выполнять приказы, постановления, инструкции и другие нормативные и организационно-распорядительные акты Ростехнадзора, а также Приказы, Распоряжения и указания руководителя Управления;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работу по техническому расследованию аварий и несчастных случаев;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анализ достаточности принимаемых поднадзорными организациями мер по предупреждению аварий, инцидентов и производственного травматизма на объектах энергетики, а также контроль за их выполнением, по результатам анализа состояния дел на подконтрольных предприятиях (объектах), давать предложения по совершенствованию форм и методов надзорной деятельности;</w:t>
            </w:r>
          </w:p>
          <w:p w:rsidR="00AD4373" w:rsidRPr="00AD4373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систематический контроль за выполнением выданных предписаний, мероприятий по результатам расследования аварий и несчастных случаев, других мероприятий (планов работ и т.д.), связанных с обеспечением безопасности на подконтрольных предприятиях и объектах;</w:t>
            </w:r>
          </w:p>
          <w:p w:rsidR="002C1DFA" w:rsidRPr="00BB2622" w:rsidRDefault="00AD4373" w:rsidP="00756E10">
            <w:pPr>
              <w:widowControl w:val="0"/>
              <w:tabs>
                <w:tab w:val="left" w:pos="151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пределах своей компетенции и полномочий в предупреждении, выявлении и пресечении террористической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2C1DFA" w:rsidRPr="00941E74" w:rsidTr="001E1753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2E4ED0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E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Права</w:t>
            </w:r>
          </w:p>
        </w:tc>
        <w:tc>
          <w:tcPr>
            <w:tcW w:w="7512" w:type="dxa"/>
            <w:shd w:val="clear" w:color="auto" w:fill="FFFFFF" w:themeFill="background1"/>
          </w:tcPr>
          <w:p w:rsidR="002C1DFA" w:rsidRPr="00A41F24" w:rsidRDefault="002C1DFA" w:rsidP="001E1753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2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служащий имеет права, предусмотренные статьей 14 и другими нормами Федерального закона «О государственной гражданской службе Российской Федерации», иными нормативными правовыми актами Российской Федерации и нормативными правовыми актами Республики Коми.</w:t>
            </w:r>
          </w:p>
          <w:p w:rsidR="002C1DFA" w:rsidRPr="00A41F24" w:rsidRDefault="002C1DFA" w:rsidP="001E1753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2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служащий имеет право:</w:t>
            </w:r>
          </w:p>
          <w:p w:rsidR="002C1DFA" w:rsidRPr="00A41F24" w:rsidRDefault="002C1DFA" w:rsidP="0021034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713"/>
              </w:tabs>
              <w:ind w:left="5" w:firstLine="288"/>
              <w:jc w:val="both"/>
              <w:rPr>
                <w:sz w:val="24"/>
                <w:szCs w:val="24"/>
              </w:rPr>
            </w:pPr>
            <w:r w:rsidRPr="00A41F24">
              <w:rPr>
                <w:sz w:val="24"/>
                <w:szCs w:val="24"/>
              </w:rPr>
              <w:t xml:space="preserve">вносить на рассмотрение непосредственного руководителя предложения по улучшению деятельности структурного </w:t>
            </w:r>
            <w:r w:rsidRPr="00A41F24">
              <w:rPr>
                <w:sz w:val="24"/>
                <w:szCs w:val="24"/>
              </w:rPr>
              <w:lastRenderedPageBreak/>
              <w:t>подразделения, своей деятельности, предлагать варианты устранения недостатков в указанной деятельности;</w:t>
            </w:r>
          </w:p>
          <w:p w:rsidR="002C1DFA" w:rsidRPr="00A41F24" w:rsidRDefault="002C1DFA" w:rsidP="0021034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713"/>
              </w:tabs>
              <w:ind w:left="5" w:firstLine="288"/>
              <w:jc w:val="both"/>
              <w:rPr>
                <w:sz w:val="24"/>
                <w:szCs w:val="24"/>
              </w:rPr>
            </w:pPr>
            <w:r w:rsidRPr="00A41F24">
              <w:rPr>
                <w:sz w:val="24"/>
                <w:szCs w:val="24"/>
              </w:rPr>
              <w:t>пользоваться в установленном порядке информационными базами данных;</w:t>
            </w:r>
          </w:p>
          <w:p w:rsidR="002C1DFA" w:rsidRPr="001E1753" w:rsidRDefault="002C1DFA" w:rsidP="0021034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67"/>
                <w:tab w:val="left" w:pos="713"/>
              </w:tabs>
              <w:ind w:left="5" w:firstLine="288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41F24">
              <w:rPr>
                <w:sz w:val="24"/>
                <w:szCs w:val="24"/>
              </w:rPr>
              <w:t>реализовывать иные права в соответствии с законодательством о государственной гражданской службе.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6D147A" w:rsidRDefault="002C1DFA" w:rsidP="006D147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7A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512" w:type="dxa"/>
            <w:shd w:val="clear" w:color="auto" w:fill="auto"/>
          </w:tcPr>
          <w:p w:rsidR="002C1DFA" w:rsidRPr="00A41F24" w:rsidRDefault="002C1DFA" w:rsidP="00756E10">
            <w:pPr>
              <w:pStyle w:val="ac"/>
              <w:ind w:firstLine="28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hAnsi="Times New Roman"/>
                <w:sz w:val="24"/>
                <w:szCs w:val="24"/>
              </w:rPr>
              <w:t xml:space="preserve">Гражданский служащий </w:t>
            </w:r>
            <w:r w:rsidRPr="00A41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несет ответственность в пределах, определенных законодательством Российской Федерации: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неисполнение или ненадлежащее исполнение возложенных на него обязанностей;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разглашение сведений, ставших ему известными в связи с исполнением должностных обязанностей;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действие или бездействие, ведущее к нарушению прав и законных интересов граждан, организаций;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причинение материального, имущественного ущерба; 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 несоблюдение обязанностей, запретов и ограничений, установленных законодательством о государственной службе и противодействию коррупции; за нарушение положений должностного регламента.</w:t>
            </w:r>
          </w:p>
        </w:tc>
      </w:tr>
      <w:tr w:rsidR="002C1DFA" w:rsidRPr="00941E74" w:rsidTr="00AD4373">
        <w:trPr>
          <w:trHeight w:val="3817"/>
        </w:trPr>
        <w:tc>
          <w:tcPr>
            <w:tcW w:w="2410" w:type="dxa"/>
            <w:shd w:val="clear" w:color="auto" w:fill="auto"/>
          </w:tcPr>
          <w:p w:rsidR="002C1DFA" w:rsidRPr="006D147A" w:rsidRDefault="002C1DFA" w:rsidP="009E69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Показатели эффективности и результативности профессиональной служебной деятельности гражданского служащего</w:t>
            </w:r>
          </w:p>
        </w:tc>
        <w:tc>
          <w:tcPr>
            <w:tcW w:w="7512" w:type="dxa"/>
            <w:shd w:val="clear" w:color="auto" w:fill="auto"/>
          </w:tcPr>
          <w:p w:rsidR="002C1DFA" w:rsidRPr="00C929B8" w:rsidRDefault="002C1DFA" w:rsidP="00756E10">
            <w:pPr>
              <w:pStyle w:val="ac"/>
              <w:ind w:firstLine="289"/>
              <w:rPr>
                <w:rFonts w:ascii="Times New Roman" w:hAnsi="Times New Roman"/>
                <w:sz w:val="24"/>
                <w:szCs w:val="24"/>
              </w:rPr>
            </w:pPr>
            <w:r w:rsidRPr="00C929B8">
              <w:rPr>
                <w:rFonts w:ascii="Times New Roman" w:hAnsi="Times New Roman"/>
                <w:sz w:val="24"/>
                <w:szCs w:val="24"/>
              </w:rPr>
              <w:t>Показатели эффективности и результативности профессиональной служебной деятельности Гражданского служащего: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Эффективность и результативность профессиональной служебной деятельности главного государственного инспектора отдела оценивается по следующим показателям: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качеству выполненной работы:</w:t>
            </w:r>
          </w:p>
          <w:p w:rsidR="002C1DFA" w:rsidRPr="00A41F24" w:rsidRDefault="002C1DFA" w:rsidP="00756E10">
            <w:pPr>
              <w:widowControl w:val="0"/>
              <w:tabs>
                <w:tab w:val="left" w:pos="972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      </w:r>
          </w:p>
          <w:p w:rsidR="002C1DFA" w:rsidRPr="00A41F24" w:rsidRDefault="002C1DFA" w:rsidP="00756E10">
            <w:pPr>
              <w:widowControl w:val="0"/>
              <w:tabs>
                <w:tab w:val="left" w:pos="1021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количеству возвратов на доработку ранее подготовленных документов;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количеству повторных обращений по рассматриваемым вопросам;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наличию у гражданского служащего поощрений за безупречную и эффективную службу;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оценке профессиональных, организаторских и личностных качеств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способности четко организовывать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творческому подходу к решению поставленных задач, активности и инициативе в освоении новых компьютерных и информационных технологий;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способности быстро адаптироваться к новым условиям и требованиям, самостоятельности выполнения служебных обязанностей;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отсутствию жалоб граждан и юридических лиц на действия (бездействие) гражданского служащего;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осознанию ответственности за последствия своих действий, принимаемых решений;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 w:type="page"/>
            </w:r>
          </w:p>
          <w:p w:rsidR="002C1DFA" w:rsidRPr="00A41F24" w:rsidRDefault="002C1DFA" w:rsidP="00756E10">
            <w:pPr>
              <w:widowControl w:val="0"/>
              <w:tabs>
                <w:tab w:val="left" w:pos="1469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Показатели эффективности и результативности профессиональной служебной деятельности, касающиеся проведения профилактических мероприятий оцениваются по следующим показателям: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поднадзорных субъектов, в отношении которых проведены профилактические мероприятия;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требований;</w:t>
            </w:r>
          </w:p>
          <w:p w:rsidR="002C1DFA" w:rsidRPr="00A41F24" w:rsidRDefault="002C1DFA" w:rsidP="00756E10">
            <w:pPr>
              <w:widowControl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выполнения профилактических мероприятий, предусмотренных программой по профилактике рисков причинения вреда охраняемых законом ценностям.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lastRenderedPageBreak/>
              <w:t>Документы</w:t>
            </w:r>
          </w:p>
        </w:tc>
      </w:tr>
      <w:tr w:rsidR="00683D17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683D17" w:rsidRPr="00884A6D" w:rsidRDefault="00683D17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683D17" w:rsidRPr="00C37D37" w:rsidRDefault="0016530C" w:rsidP="00BE2D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июля 2023</w:t>
            </w:r>
            <w:r w:rsidR="0068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83D17"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 августа 2023</w:t>
            </w:r>
            <w:r w:rsidR="00683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83D17"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 (включительно)</w:t>
            </w:r>
          </w:p>
          <w:p w:rsidR="00683D17" w:rsidRPr="00884A6D" w:rsidRDefault="00683D17" w:rsidP="00BE2D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Советская,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4E5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При личной подаче документов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четверг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1DFA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8 ч.</w:t>
            </w:r>
            <w:r w:rsidR="00756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и с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ч. 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17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мин.; </w:t>
            </w:r>
          </w:p>
          <w:p w:rsidR="002C1DFA" w:rsidRPr="00884A6D" w:rsidRDefault="002C1DFA" w:rsidP="00F37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в пятницу с 8 ч.</w:t>
            </w:r>
            <w:r w:rsidR="00756E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документов в электронном виде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C3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подачи документов в электронном виде посредством ФГИС «Единая информационная система кадрового учета государственных гражданских служащих Российской Федерации» (далее – единая система) (https://gossluzhba.gov.ru/)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Список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B11657" w:rsidRDefault="002C1DFA" w:rsidP="0078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Федерации, изъявивший желание участвовать в конкурсе, представляет в Печорское управление Ростехнадзора: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личное заявление;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заполненную и подписанную анкету, форма которой утверждена распоряжением Правительства Российской Федерации от 26 мая 2005 г.   № 667-р (с приложением фотографии);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копию паспорта или заменяющего его документа </w:t>
            </w:r>
            <w:r w:rsidRPr="00B11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все страницы</w:t>
            </w: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(соответствующий документ предъявляется лично по прибытии на конкурс);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 документы, подтверждающие необходимое профессиональное образование, квалификацию и  стаж работы: 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заверенные нотариально или кадровыми службами по месту работы (службы):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      </w:r>
          </w:p>
          <w:p w:rsidR="002C1DFA" w:rsidRPr="00B11657" w:rsidRDefault="002C1DFA" w:rsidP="00784D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документ об отсутствии у гражданина заболевания, препятствующего поступлению на гражданскую службу или ее прохождению (форма 001-ГС/у)</w:t>
            </w: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 обязательной отметкой психиатра и нарколога</w:t>
            </w: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1DFA" w:rsidRPr="00B11657" w:rsidRDefault="002C1DFA" w:rsidP="00784D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свидетельство о постановке физического лица в налоговом органе по месту жительства на территории Российской Федерации;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документы воинского учета - для военнообязанных и лиц, подлежащих призыву на военную службу;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11657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сведения о доходах, имуществе и обязательствах имущественного характера;</w:t>
            </w:r>
          </w:p>
          <w:p w:rsidR="002C1DFA" w:rsidRPr="00B11657" w:rsidRDefault="002C1DFA" w:rsidP="00784D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 справки о доходах, расходах,  </w:t>
            </w:r>
            <w:r w:rsidRPr="00B116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имуществе и обязательствах имущественного характера</w:t>
            </w:r>
            <w:r w:rsidRPr="00B116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гражданина, претендующего на замещение должности федеральной государственной службы утверждена Указом Президента Российской Федерации от 23 июня  2014 года №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116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      </w:r>
          </w:p>
          <w:p w:rsidR="002C1DFA" w:rsidRPr="00B11657" w:rsidRDefault="00672249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C1DFA"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 ИФНС, подтверждающая, что кандидат не зарегистрирован в качестве индивидуального предпринимателя, не является участником или учредителем коммерческих обществ, не занимается коммерческой или иной приносящей доход деятельностью;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сведения об адресах сайтов и (или) страниц сайтов в информационно-телекоммуникационной сети «Интернет» на которых гражданин, претендующий на замещение должности гражданской службы, размещали общедоступную информацию, а также данные, </w:t>
            </w: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позволяющие идентифицировать;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 (справка может быть выдана МВД  РФ как на бумажном носителе, так и  в форме электронного документа, полученного в личном кабинете заявителя на Едином портале государственных и муниципальных услуг).</w:t>
            </w:r>
          </w:p>
          <w:p w:rsidR="002C1DFA" w:rsidRPr="00B11657" w:rsidRDefault="002C1DFA" w:rsidP="00756E10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типовую форму согласия на обработку персональных данных федеральных государственных гражданских служащих Федеральной службы по экологическому, технологическому и атомному надзору, и иных субъектов персональных данных.</w:t>
            </w:r>
          </w:p>
          <w:p w:rsidR="002C1DFA" w:rsidRPr="00B11657" w:rsidRDefault="002C1DFA" w:rsidP="00756E10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 Управления, желающий, участвовать в конкурсе, подает заявление на имя руководителя Управления.</w:t>
            </w:r>
          </w:p>
          <w:p w:rsidR="002C1DFA" w:rsidRPr="00B11657" w:rsidRDefault="002C1DFA" w:rsidP="00756E10">
            <w:pPr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      </w:r>
          </w:p>
          <w:p w:rsidR="002C1DFA" w:rsidRPr="00444761" w:rsidRDefault="002C1DFA" w:rsidP="00756E10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Контактная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7512" w:type="dxa"/>
            <w:shd w:val="clear" w:color="auto" w:fill="auto"/>
          </w:tcPr>
          <w:p w:rsidR="0016530C" w:rsidRDefault="00756E10" w:rsidP="00756E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Подюкова</w:t>
            </w:r>
            <w:r w:rsidR="008534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Лариса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Александровна</w:t>
            </w:r>
            <w:r w:rsidR="0016530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</w:t>
            </w:r>
            <w:r w:rsidR="008534E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специалист </w:t>
            </w:r>
            <w:r w:rsidR="0016530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эксперт</w:t>
            </w:r>
            <w:r w:rsidR="002C1DF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="002C1DFA" w:rsidRPr="00251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финансово-кадровой деятельности, хозяйственного и</w:t>
            </w:r>
          </w:p>
          <w:p w:rsidR="002C1DFA" w:rsidRDefault="002C1DFA" w:rsidP="00756E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0" w:name="_GoBack"/>
            <w:bookmarkEnd w:id="20"/>
            <w:r w:rsidRPr="00251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документационного обеспечения</w:t>
            </w:r>
          </w:p>
          <w:p w:rsidR="00A41EAF" w:rsidRPr="00884A6D" w:rsidRDefault="00A41EAF" w:rsidP="00A41E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Советская,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 xml:space="preserve">по экологическому, технологическому </w:t>
            </w:r>
            <w:r w:rsidR="00756E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Контактная информация (телефон и адрес электронной почты)</w:t>
            </w:r>
          </w:p>
        </w:tc>
        <w:tc>
          <w:tcPr>
            <w:tcW w:w="7512" w:type="dxa"/>
            <w:shd w:val="clear" w:color="auto" w:fill="auto"/>
          </w:tcPr>
          <w:p w:rsidR="002C1DFA" w:rsidRPr="008C0D78" w:rsidRDefault="002C1DFA" w:rsidP="00122FB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Телефон 8 (8212) </w:t>
            </w:r>
            <w:r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20-62-</w:t>
            </w:r>
            <w:r w:rsidR="008534EB"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BF0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20-62-83</w:t>
            </w:r>
          </w:p>
          <w:p w:rsidR="002C1DFA" w:rsidRPr="00884A6D" w:rsidRDefault="002C1DFA" w:rsidP="00270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Электронная почта: </w:t>
            </w:r>
            <w:hyperlink r:id="rId14" w:history="1">
              <w:r w:rsidRPr="008C0D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kadry@pech.gosnadzor.ru</w:t>
              </w:r>
            </w:hyperlink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Интернет-сайт государственного органа 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6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0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http://p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ech.gosnadzor.ru/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проведения конкурса</w:t>
            </w:r>
          </w:p>
        </w:tc>
        <w:tc>
          <w:tcPr>
            <w:tcW w:w="7512" w:type="dxa"/>
            <w:shd w:val="clear" w:color="auto" w:fill="auto"/>
          </w:tcPr>
          <w:p w:rsidR="002C1DFA" w:rsidRPr="008F18CB" w:rsidRDefault="002C1DFA" w:rsidP="00756E10">
            <w:pPr>
              <w:spacing w:after="0" w:line="240" w:lineRule="auto"/>
              <w:ind w:firstLine="1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проводится в два этапа.</w:t>
            </w:r>
          </w:p>
          <w:p w:rsidR="002C1DFA" w:rsidRPr="008F18CB" w:rsidRDefault="002C1DFA" w:rsidP="00756E10">
            <w:pPr>
              <w:spacing w:after="0" w:line="240" w:lineRule="auto"/>
              <w:ind w:firstLine="1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На первом этапе рассматриваются представленные кандидатами документы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принимается решение о допуске кандидатов к участию во втором этапе конкурса путем оценки соответствия кандидатов установленным квалификационным требованиям.</w:t>
            </w:r>
          </w:p>
          <w:p w:rsidR="002C1DFA" w:rsidRPr="008F18CB" w:rsidRDefault="002C1DFA" w:rsidP="00756E10">
            <w:pPr>
              <w:spacing w:after="0" w:line="240" w:lineRule="auto"/>
              <w:ind w:firstLine="1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втором этапе конкурса кандидаты выполняют конкурсные задания. </w:t>
            </w:r>
          </w:p>
          <w:p w:rsidR="002C1DFA" w:rsidRPr="00BA30AB" w:rsidRDefault="002C1DFA" w:rsidP="00756E10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Сообщение о дате, месте и времени проведения второго этапа конкурса направляется гражданам (гражданским служащим),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допущенным к участию в конкурсе, не позднее чем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дней до его начала.</w:t>
            </w:r>
          </w:p>
          <w:p w:rsidR="002C1DFA" w:rsidRPr="00BA30AB" w:rsidRDefault="002C1DFA" w:rsidP="00756E10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проводится по необходимости при наличии не менее двух кандидатов на вакантную должность.</w:t>
            </w:r>
          </w:p>
          <w:p w:rsidR="002C1DFA" w:rsidRDefault="002C1DFA" w:rsidP="00756E10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 тестирование). </w:t>
            </w:r>
          </w:p>
          <w:p w:rsidR="002C1DFA" w:rsidRDefault="002C1DFA" w:rsidP="00756E10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тестирования кандидатам предоставляется одно и то же время для прохождения тестирования и единый перечень вопросов. Тест содержит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60 вопросов.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 В случае,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      </w:r>
          </w:p>
          <w:p w:rsidR="002C1DFA" w:rsidRPr="00672249" w:rsidRDefault="002C1DFA" w:rsidP="00756E10">
            <w:pPr>
              <w:spacing w:after="0" w:line="240" w:lineRule="auto"/>
              <w:ind w:firstLine="1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Сообщения о результатах конкурса направляются кандидатам, участвовавшим в конкурсе, в 7-дневный срок со дня его завершения. Информация о результатах конкурса также размещается в указанный срок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Печорского управления Ростехнадзора</w:t>
            </w: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Сведения о методах оценки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814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Оценка  профессионального уровня кандидатов, их соответствия квалификационным требованиям в ходе конкурсных процедур осуществляется с помощью следующих методов оценки: тестирование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профессиональной служебной деятельности, а также на знание русского языка, основ конституционного устройства Российской Федерации, законодательства о гражданской службе и противодействии коррупции, информационно-коммуникационных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83D17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683D17" w:rsidRPr="00884A6D" w:rsidRDefault="00683D17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Предполагаемая дата подведения итогов конкурса</w:t>
            </w:r>
          </w:p>
        </w:tc>
        <w:tc>
          <w:tcPr>
            <w:tcW w:w="7512" w:type="dxa"/>
            <w:shd w:val="clear" w:color="auto" w:fill="auto"/>
          </w:tcPr>
          <w:p w:rsidR="00683D17" w:rsidRPr="0075572B" w:rsidRDefault="00683D17" w:rsidP="00BE2D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этап – </w:t>
            </w:r>
            <w:r w:rsidR="00BE2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30C">
              <w:rPr>
                <w:rFonts w:ascii="Times New Roman" w:eastAsia="Calibri" w:hAnsi="Times New Roman" w:cs="Times New Roman"/>
                <w:sz w:val="24"/>
                <w:szCs w:val="24"/>
              </w:rPr>
              <w:t>03 августа 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683D17" w:rsidRPr="00884A6D" w:rsidRDefault="00683D17" w:rsidP="00165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этап – </w:t>
            </w:r>
            <w:r w:rsidR="00656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с </w:t>
            </w:r>
            <w:r w:rsidR="0016530C">
              <w:rPr>
                <w:rFonts w:ascii="Times New Roman" w:eastAsia="Calibri" w:hAnsi="Times New Roman" w:cs="Times New Roman"/>
                <w:sz w:val="24"/>
                <w:szCs w:val="24"/>
              </w:rPr>
              <w:t>22 по 23 августа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1653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 </w:t>
            </w:r>
            <w:r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дате, месте и времени проведения второго этапа конкурса будет сообщено дополнительно, не позднее, чем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15 дней до его начала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Предварительный тест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A44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прохождения предварительного квалификационного теста вне рамок конкурса для самостоятельной оценки кандидатом своего профессионального уровня (Раздел тесты для самопроверки на официальном сайте единой системы https://gossluzhba.gov.ru)</w:t>
            </w:r>
            <w:r w:rsidR="00A449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941E74" w:rsidRPr="00941E74" w:rsidRDefault="00941E74" w:rsidP="00941E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AF701D" w:rsidRDefault="00AF701D" w:rsidP="00502D88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</w:rPr>
      </w:pPr>
    </w:p>
    <w:sectPr w:rsidR="00AF701D" w:rsidSect="000A4BC2">
      <w:headerReference w:type="default" r:id="rId15"/>
      <w:footerReference w:type="default" r:id="rId16"/>
      <w:pgSz w:w="11906" w:h="16838"/>
      <w:pgMar w:top="1134" w:right="850" w:bottom="567" w:left="993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54C" w:rsidRDefault="0082254C" w:rsidP="000F68E5">
      <w:pPr>
        <w:spacing w:after="0" w:line="240" w:lineRule="auto"/>
      </w:pPr>
      <w:r>
        <w:separator/>
      </w:r>
    </w:p>
  </w:endnote>
  <w:endnote w:type="continuationSeparator" w:id="0">
    <w:p w:rsidR="0082254C" w:rsidRDefault="0082254C" w:rsidP="000F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DC0" w:rsidRDefault="00BE2DC0">
    <w:pPr>
      <w:pStyle w:val="a7"/>
      <w:jc w:val="right"/>
    </w:pPr>
  </w:p>
  <w:p w:rsidR="00BE2DC0" w:rsidRDefault="00BE2D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54C" w:rsidRDefault="0082254C" w:rsidP="000F68E5">
      <w:pPr>
        <w:spacing w:after="0" w:line="240" w:lineRule="auto"/>
      </w:pPr>
      <w:r>
        <w:separator/>
      </w:r>
    </w:p>
  </w:footnote>
  <w:footnote w:type="continuationSeparator" w:id="0">
    <w:p w:rsidR="0082254C" w:rsidRDefault="0082254C" w:rsidP="000F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978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E2DC0" w:rsidRPr="00C506EB" w:rsidRDefault="00BE2DC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0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06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530C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E2DC0" w:rsidRDefault="00BE2D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A6F"/>
    <w:multiLevelType w:val="multilevel"/>
    <w:tmpl w:val="3F6694C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E104D"/>
    <w:multiLevelType w:val="hybridMultilevel"/>
    <w:tmpl w:val="2DE6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4B83"/>
    <w:multiLevelType w:val="multilevel"/>
    <w:tmpl w:val="6E2AB818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F2ADF"/>
    <w:multiLevelType w:val="multilevel"/>
    <w:tmpl w:val="B2167C92"/>
    <w:lvl w:ilvl="0">
      <w:start w:val="199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4875C5"/>
    <w:multiLevelType w:val="hybridMultilevel"/>
    <w:tmpl w:val="B5343DA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495D2E"/>
    <w:multiLevelType w:val="hybridMultilevel"/>
    <w:tmpl w:val="09345530"/>
    <w:lvl w:ilvl="0" w:tplc="04190011">
      <w:start w:val="1"/>
      <w:numFmt w:val="decimal"/>
      <w:lvlText w:val="%1)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6">
    <w:nsid w:val="1FF94613"/>
    <w:multiLevelType w:val="multilevel"/>
    <w:tmpl w:val="2E46A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583C7D"/>
    <w:multiLevelType w:val="multilevel"/>
    <w:tmpl w:val="99D85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FB4F2F"/>
    <w:multiLevelType w:val="hybridMultilevel"/>
    <w:tmpl w:val="1F54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06853"/>
    <w:multiLevelType w:val="hybridMultilevel"/>
    <w:tmpl w:val="F99C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E5154"/>
    <w:multiLevelType w:val="hybridMultilevel"/>
    <w:tmpl w:val="6F2C8036"/>
    <w:lvl w:ilvl="0" w:tplc="37F87FC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3237236D"/>
    <w:multiLevelType w:val="multilevel"/>
    <w:tmpl w:val="6BE6D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B050BA"/>
    <w:multiLevelType w:val="hybridMultilevel"/>
    <w:tmpl w:val="7098053C"/>
    <w:lvl w:ilvl="0" w:tplc="0419000F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C5E76"/>
    <w:multiLevelType w:val="hybridMultilevel"/>
    <w:tmpl w:val="5A26D6A8"/>
    <w:lvl w:ilvl="0" w:tplc="A6384724">
      <w:start w:val="1"/>
      <w:numFmt w:val="russianLower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8EB4200"/>
    <w:multiLevelType w:val="multilevel"/>
    <w:tmpl w:val="9B58FE88"/>
    <w:lvl w:ilvl="0">
      <w:start w:val="200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FF2956"/>
    <w:multiLevelType w:val="multilevel"/>
    <w:tmpl w:val="0A90B8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8A3517"/>
    <w:multiLevelType w:val="multilevel"/>
    <w:tmpl w:val="07D001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2F2108"/>
    <w:multiLevelType w:val="hybridMultilevel"/>
    <w:tmpl w:val="EE12BC48"/>
    <w:lvl w:ilvl="0" w:tplc="FFFFFFFF">
      <w:start w:val="1"/>
      <w:numFmt w:val="decimal"/>
      <w:lvlText w:val="%1."/>
      <w:lvlJc w:val="left"/>
      <w:pPr>
        <w:ind w:left="81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>
    <w:nsid w:val="54091D05"/>
    <w:multiLevelType w:val="hybridMultilevel"/>
    <w:tmpl w:val="F7ECD9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F147F4"/>
    <w:multiLevelType w:val="multilevel"/>
    <w:tmpl w:val="48C0452A"/>
    <w:lvl w:ilvl="0">
      <w:start w:val="1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2065CC"/>
    <w:multiLevelType w:val="multilevel"/>
    <w:tmpl w:val="3FFAA4BE"/>
    <w:lvl w:ilvl="0">
      <w:start w:val="1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D03160"/>
    <w:multiLevelType w:val="hybridMultilevel"/>
    <w:tmpl w:val="E6BEB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43408"/>
    <w:multiLevelType w:val="hybridMultilevel"/>
    <w:tmpl w:val="96EEBD40"/>
    <w:lvl w:ilvl="0" w:tplc="EB6C14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AB25D9"/>
    <w:multiLevelType w:val="multilevel"/>
    <w:tmpl w:val="5DA4D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EF0B3F"/>
    <w:multiLevelType w:val="multilevel"/>
    <w:tmpl w:val="3E5A9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1B311B"/>
    <w:multiLevelType w:val="multilevel"/>
    <w:tmpl w:val="449A26AC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582B93"/>
    <w:multiLevelType w:val="hybridMultilevel"/>
    <w:tmpl w:val="34EE1CE6"/>
    <w:lvl w:ilvl="0" w:tplc="0712AE1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B60AA"/>
    <w:multiLevelType w:val="multilevel"/>
    <w:tmpl w:val="3D3CB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8616ED5"/>
    <w:multiLevelType w:val="hybridMultilevel"/>
    <w:tmpl w:val="FC40BA5A"/>
    <w:lvl w:ilvl="0" w:tplc="B2BC4A4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88E37B3"/>
    <w:multiLevelType w:val="multilevel"/>
    <w:tmpl w:val="09B6EF9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10"/>
  </w:num>
  <w:num w:numId="5">
    <w:abstractNumId w:val="1"/>
  </w:num>
  <w:num w:numId="6">
    <w:abstractNumId w:val="9"/>
  </w:num>
  <w:num w:numId="7">
    <w:abstractNumId w:val="18"/>
  </w:num>
  <w:num w:numId="8">
    <w:abstractNumId w:val="5"/>
  </w:num>
  <w:num w:numId="9">
    <w:abstractNumId w:val="13"/>
  </w:num>
  <w:num w:numId="10">
    <w:abstractNumId w:val="29"/>
  </w:num>
  <w:num w:numId="11">
    <w:abstractNumId w:val="7"/>
  </w:num>
  <w:num w:numId="12">
    <w:abstractNumId w:val="11"/>
  </w:num>
  <w:num w:numId="13">
    <w:abstractNumId w:val="3"/>
  </w:num>
  <w:num w:numId="14">
    <w:abstractNumId w:val="14"/>
  </w:num>
  <w:num w:numId="15">
    <w:abstractNumId w:val="6"/>
  </w:num>
  <w:num w:numId="16">
    <w:abstractNumId w:val="23"/>
  </w:num>
  <w:num w:numId="17">
    <w:abstractNumId w:val="25"/>
  </w:num>
  <w:num w:numId="18">
    <w:abstractNumId w:val="27"/>
  </w:num>
  <w:num w:numId="19">
    <w:abstractNumId w:val="24"/>
  </w:num>
  <w:num w:numId="20">
    <w:abstractNumId w:val="0"/>
  </w:num>
  <w:num w:numId="21">
    <w:abstractNumId w:val="15"/>
  </w:num>
  <w:num w:numId="22">
    <w:abstractNumId w:val="2"/>
  </w:num>
  <w:num w:numId="23">
    <w:abstractNumId w:val="28"/>
  </w:num>
  <w:num w:numId="24">
    <w:abstractNumId w:val="26"/>
  </w:num>
  <w:num w:numId="25">
    <w:abstractNumId w:val="21"/>
  </w:num>
  <w:num w:numId="26">
    <w:abstractNumId w:val="22"/>
  </w:num>
  <w:num w:numId="27">
    <w:abstractNumId w:val="4"/>
  </w:num>
  <w:num w:numId="28">
    <w:abstractNumId w:val="16"/>
  </w:num>
  <w:num w:numId="29">
    <w:abstractNumId w:val="19"/>
  </w:num>
  <w:num w:numId="30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BF"/>
    <w:rsid w:val="00001512"/>
    <w:rsid w:val="00002E4A"/>
    <w:rsid w:val="0000408F"/>
    <w:rsid w:val="00005124"/>
    <w:rsid w:val="00015314"/>
    <w:rsid w:val="000171D4"/>
    <w:rsid w:val="0002655F"/>
    <w:rsid w:val="0003334D"/>
    <w:rsid w:val="00033849"/>
    <w:rsid w:val="00033865"/>
    <w:rsid w:val="0004289E"/>
    <w:rsid w:val="000559E9"/>
    <w:rsid w:val="00061196"/>
    <w:rsid w:val="00076EF8"/>
    <w:rsid w:val="00086196"/>
    <w:rsid w:val="0009769F"/>
    <w:rsid w:val="00097AC4"/>
    <w:rsid w:val="000A130A"/>
    <w:rsid w:val="000A45AC"/>
    <w:rsid w:val="000A4BC2"/>
    <w:rsid w:val="000A73A4"/>
    <w:rsid w:val="000B53DA"/>
    <w:rsid w:val="000C21CF"/>
    <w:rsid w:val="000C32FA"/>
    <w:rsid w:val="000C65B8"/>
    <w:rsid w:val="000C6A18"/>
    <w:rsid w:val="000D127D"/>
    <w:rsid w:val="000D6DF8"/>
    <w:rsid w:val="000E2763"/>
    <w:rsid w:val="000F2E29"/>
    <w:rsid w:val="000F32BC"/>
    <w:rsid w:val="000F68E5"/>
    <w:rsid w:val="0010137C"/>
    <w:rsid w:val="001049B0"/>
    <w:rsid w:val="00112C62"/>
    <w:rsid w:val="00121C6D"/>
    <w:rsid w:val="00122FBF"/>
    <w:rsid w:val="00131F68"/>
    <w:rsid w:val="00135C06"/>
    <w:rsid w:val="00145852"/>
    <w:rsid w:val="001502AD"/>
    <w:rsid w:val="00153879"/>
    <w:rsid w:val="001561CF"/>
    <w:rsid w:val="001615E0"/>
    <w:rsid w:val="001637AD"/>
    <w:rsid w:val="0016530C"/>
    <w:rsid w:val="00175306"/>
    <w:rsid w:val="001758E8"/>
    <w:rsid w:val="00180BCF"/>
    <w:rsid w:val="001843FB"/>
    <w:rsid w:val="00185212"/>
    <w:rsid w:val="0018671A"/>
    <w:rsid w:val="0019243D"/>
    <w:rsid w:val="00192D59"/>
    <w:rsid w:val="00193C9C"/>
    <w:rsid w:val="001962A0"/>
    <w:rsid w:val="00196565"/>
    <w:rsid w:val="001A5390"/>
    <w:rsid w:val="001B2FDF"/>
    <w:rsid w:val="001C5F1A"/>
    <w:rsid w:val="001E1753"/>
    <w:rsid w:val="001E2DBE"/>
    <w:rsid w:val="001E379D"/>
    <w:rsid w:val="001E39DA"/>
    <w:rsid w:val="001E72F5"/>
    <w:rsid w:val="001F1EC2"/>
    <w:rsid w:val="001F309E"/>
    <w:rsid w:val="001F5594"/>
    <w:rsid w:val="002050B1"/>
    <w:rsid w:val="00207076"/>
    <w:rsid w:val="00210341"/>
    <w:rsid w:val="00222C4C"/>
    <w:rsid w:val="0022562F"/>
    <w:rsid w:val="002271BF"/>
    <w:rsid w:val="0023034A"/>
    <w:rsid w:val="0023201E"/>
    <w:rsid w:val="002363D4"/>
    <w:rsid w:val="00240676"/>
    <w:rsid w:val="002420C8"/>
    <w:rsid w:val="0025177F"/>
    <w:rsid w:val="002519AE"/>
    <w:rsid w:val="00253CCF"/>
    <w:rsid w:val="002553A7"/>
    <w:rsid w:val="0025546A"/>
    <w:rsid w:val="00260A21"/>
    <w:rsid w:val="002622D1"/>
    <w:rsid w:val="00264E2C"/>
    <w:rsid w:val="00267AFA"/>
    <w:rsid w:val="002703C7"/>
    <w:rsid w:val="00270770"/>
    <w:rsid w:val="00273900"/>
    <w:rsid w:val="00276BA4"/>
    <w:rsid w:val="0028467A"/>
    <w:rsid w:val="00286983"/>
    <w:rsid w:val="002933A1"/>
    <w:rsid w:val="00297330"/>
    <w:rsid w:val="002A57BC"/>
    <w:rsid w:val="002A7E2C"/>
    <w:rsid w:val="002B7702"/>
    <w:rsid w:val="002C055E"/>
    <w:rsid w:val="002C1376"/>
    <w:rsid w:val="002C1646"/>
    <w:rsid w:val="002C1DFA"/>
    <w:rsid w:val="002C3E47"/>
    <w:rsid w:val="002C434C"/>
    <w:rsid w:val="002C4E6A"/>
    <w:rsid w:val="002C4F53"/>
    <w:rsid w:val="002D04C1"/>
    <w:rsid w:val="002D05A7"/>
    <w:rsid w:val="002D63EA"/>
    <w:rsid w:val="002E14A2"/>
    <w:rsid w:val="002E3460"/>
    <w:rsid w:val="002E4ED0"/>
    <w:rsid w:val="002F10CE"/>
    <w:rsid w:val="003029BC"/>
    <w:rsid w:val="0030465A"/>
    <w:rsid w:val="00304862"/>
    <w:rsid w:val="003126BD"/>
    <w:rsid w:val="00315B32"/>
    <w:rsid w:val="003160D6"/>
    <w:rsid w:val="003168CD"/>
    <w:rsid w:val="0031693F"/>
    <w:rsid w:val="00322D5C"/>
    <w:rsid w:val="00326C1F"/>
    <w:rsid w:val="00340675"/>
    <w:rsid w:val="003523F5"/>
    <w:rsid w:val="00365501"/>
    <w:rsid w:val="0037016B"/>
    <w:rsid w:val="003706EF"/>
    <w:rsid w:val="0037233C"/>
    <w:rsid w:val="00376FDD"/>
    <w:rsid w:val="003860AB"/>
    <w:rsid w:val="00392A6E"/>
    <w:rsid w:val="00394FC8"/>
    <w:rsid w:val="003A09A7"/>
    <w:rsid w:val="003A381B"/>
    <w:rsid w:val="003A3DBA"/>
    <w:rsid w:val="003A42A4"/>
    <w:rsid w:val="003A4560"/>
    <w:rsid w:val="003A574B"/>
    <w:rsid w:val="003B15AE"/>
    <w:rsid w:val="003B2CCF"/>
    <w:rsid w:val="003C51AD"/>
    <w:rsid w:val="003C5925"/>
    <w:rsid w:val="0040040A"/>
    <w:rsid w:val="00412CB6"/>
    <w:rsid w:val="0041499F"/>
    <w:rsid w:val="00417532"/>
    <w:rsid w:val="004216F5"/>
    <w:rsid w:val="00432282"/>
    <w:rsid w:val="004323A5"/>
    <w:rsid w:val="004340A7"/>
    <w:rsid w:val="0043571B"/>
    <w:rsid w:val="00443246"/>
    <w:rsid w:val="00444761"/>
    <w:rsid w:val="00444B19"/>
    <w:rsid w:val="004522AD"/>
    <w:rsid w:val="004551EA"/>
    <w:rsid w:val="00460851"/>
    <w:rsid w:val="00461FF3"/>
    <w:rsid w:val="00465DF3"/>
    <w:rsid w:val="00473873"/>
    <w:rsid w:val="00477944"/>
    <w:rsid w:val="00480C9E"/>
    <w:rsid w:val="0049495D"/>
    <w:rsid w:val="00494E6B"/>
    <w:rsid w:val="00496D57"/>
    <w:rsid w:val="004A0540"/>
    <w:rsid w:val="004A3BCB"/>
    <w:rsid w:val="004A3CDD"/>
    <w:rsid w:val="004B7A9D"/>
    <w:rsid w:val="004C2917"/>
    <w:rsid w:val="004C48CA"/>
    <w:rsid w:val="004D1A04"/>
    <w:rsid w:val="004D2E7F"/>
    <w:rsid w:val="004D514F"/>
    <w:rsid w:val="004E105E"/>
    <w:rsid w:val="004E2651"/>
    <w:rsid w:val="004E46A1"/>
    <w:rsid w:val="004E5277"/>
    <w:rsid w:val="004E7CCD"/>
    <w:rsid w:val="004F09DB"/>
    <w:rsid w:val="004F37EE"/>
    <w:rsid w:val="004F60A6"/>
    <w:rsid w:val="005021B9"/>
    <w:rsid w:val="00502D88"/>
    <w:rsid w:val="005033E9"/>
    <w:rsid w:val="0051034A"/>
    <w:rsid w:val="005208F5"/>
    <w:rsid w:val="005210C1"/>
    <w:rsid w:val="00522F36"/>
    <w:rsid w:val="0053543B"/>
    <w:rsid w:val="005361B2"/>
    <w:rsid w:val="005403E2"/>
    <w:rsid w:val="00542763"/>
    <w:rsid w:val="0054436C"/>
    <w:rsid w:val="00552885"/>
    <w:rsid w:val="005574C2"/>
    <w:rsid w:val="00564F1D"/>
    <w:rsid w:val="00566C63"/>
    <w:rsid w:val="00586095"/>
    <w:rsid w:val="00586BE2"/>
    <w:rsid w:val="00594CAF"/>
    <w:rsid w:val="0059545E"/>
    <w:rsid w:val="00596F98"/>
    <w:rsid w:val="005A004C"/>
    <w:rsid w:val="005A0471"/>
    <w:rsid w:val="005A0DFE"/>
    <w:rsid w:val="005A1F2C"/>
    <w:rsid w:val="005A3D95"/>
    <w:rsid w:val="005A437A"/>
    <w:rsid w:val="005A47BE"/>
    <w:rsid w:val="005C1E7F"/>
    <w:rsid w:val="005D4C06"/>
    <w:rsid w:val="005D6200"/>
    <w:rsid w:val="005D7CBA"/>
    <w:rsid w:val="005E103A"/>
    <w:rsid w:val="005E6122"/>
    <w:rsid w:val="005F1903"/>
    <w:rsid w:val="005F542D"/>
    <w:rsid w:val="0060649E"/>
    <w:rsid w:val="00607ACD"/>
    <w:rsid w:val="00611B10"/>
    <w:rsid w:val="00621FDF"/>
    <w:rsid w:val="00625365"/>
    <w:rsid w:val="00630C48"/>
    <w:rsid w:val="00641BE9"/>
    <w:rsid w:val="0064784F"/>
    <w:rsid w:val="00656FF5"/>
    <w:rsid w:val="00661F61"/>
    <w:rsid w:val="006708C6"/>
    <w:rsid w:val="00671A1C"/>
    <w:rsid w:val="00672249"/>
    <w:rsid w:val="00674397"/>
    <w:rsid w:val="006837BE"/>
    <w:rsid w:val="00683D17"/>
    <w:rsid w:val="0068525F"/>
    <w:rsid w:val="006A48B4"/>
    <w:rsid w:val="006B1AC4"/>
    <w:rsid w:val="006B6A9E"/>
    <w:rsid w:val="006B6C8E"/>
    <w:rsid w:val="006C0EF6"/>
    <w:rsid w:val="006C1435"/>
    <w:rsid w:val="006C66DD"/>
    <w:rsid w:val="006D147A"/>
    <w:rsid w:val="006E06EF"/>
    <w:rsid w:val="006E1E89"/>
    <w:rsid w:val="006E27B9"/>
    <w:rsid w:val="006E633C"/>
    <w:rsid w:val="006E6825"/>
    <w:rsid w:val="006E7ECA"/>
    <w:rsid w:val="00710317"/>
    <w:rsid w:val="00710B62"/>
    <w:rsid w:val="0071698F"/>
    <w:rsid w:val="00716C11"/>
    <w:rsid w:val="00724ABB"/>
    <w:rsid w:val="00725219"/>
    <w:rsid w:val="007267C9"/>
    <w:rsid w:val="00731E8F"/>
    <w:rsid w:val="00733911"/>
    <w:rsid w:val="007364D1"/>
    <w:rsid w:val="00745313"/>
    <w:rsid w:val="0075572B"/>
    <w:rsid w:val="00756E10"/>
    <w:rsid w:val="00762264"/>
    <w:rsid w:val="007622F4"/>
    <w:rsid w:val="007624AD"/>
    <w:rsid w:val="007678F0"/>
    <w:rsid w:val="007720E0"/>
    <w:rsid w:val="00775B4A"/>
    <w:rsid w:val="00777C04"/>
    <w:rsid w:val="00781711"/>
    <w:rsid w:val="0078310A"/>
    <w:rsid w:val="00784D4E"/>
    <w:rsid w:val="0079086F"/>
    <w:rsid w:val="00793A17"/>
    <w:rsid w:val="007A0DFC"/>
    <w:rsid w:val="007A1BE5"/>
    <w:rsid w:val="007A212F"/>
    <w:rsid w:val="007A4B8F"/>
    <w:rsid w:val="007A6153"/>
    <w:rsid w:val="007B2DA9"/>
    <w:rsid w:val="007B7723"/>
    <w:rsid w:val="007C4567"/>
    <w:rsid w:val="007D0281"/>
    <w:rsid w:val="007D1C34"/>
    <w:rsid w:val="007D2555"/>
    <w:rsid w:val="007D5C87"/>
    <w:rsid w:val="007D600C"/>
    <w:rsid w:val="007D6812"/>
    <w:rsid w:val="007D6910"/>
    <w:rsid w:val="007E270B"/>
    <w:rsid w:val="007E51E0"/>
    <w:rsid w:val="007E523A"/>
    <w:rsid w:val="007E7D01"/>
    <w:rsid w:val="007F3F16"/>
    <w:rsid w:val="00801BD4"/>
    <w:rsid w:val="008071C5"/>
    <w:rsid w:val="00810C80"/>
    <w:rsid w:val="008142B3"/>
    <w:rsid w:val="0081526A"/>
    <w:rsid w:val="00815E8D"/>
    <w:rsid w:val="008162DF"/>
    <w:rsid w:val="00820842"/>
    <w:rsid w:val="00820D6F"/>
    <w:rsid w:val="0082254C"/>
    <w:rsid w:val="00824E44"/>
    <w:rsid w:val="00825621"/>
    <w:rsid w:val="00825FE3"/>
    <w:rsid w:val="00834ACB"/>
    <w:rsid w:val="00837DC9"/>
    <w:rsid w:val="0084494E"/>
    <w:rsid w:val="0084697E"/>
    <w:rsid w:val="008534EB"/>
    <w:rsid w:val="00856680"/>
    <w:rsid w:val="00861BE1"/>
    <w:rsid w:val="008629B9"/>
    <w:rsid w:val="008678A3"/>
    <w:rsid w:val="00874497"/>
    <w:rsid w:val="00882278"/>
    <w:rsid w:val="00884A6D"/>
    <w:rsid w:val="0088551F"/>
    <w:rsid w:val="008870DF"/>
    <w:rsid w:val="00892DEF"/>
    <w:rsid w:val="008939AC"/>
    <w:rsid w:val="00893C06"/>
    <w:rsid w:val="008A228A"/>
    <w:rsid w:val="008A3BDF"/>
    <w:rsid w:val="008A4AC3"/>
    <w:rsid w:val="008A532B"/>
    <w:rsid w:val="008A6A46"/>
    <w:rsid w:val="008B029B"/>
    <w:rsid w:val="008B039A"/>
    <w:rsid w:val="008B1E79"/>
    <w:rsid w:val="008C075C"/>
    <w:rsid w:val="008C0D17"/>
    <w:rsid w:val="008C0D78"/>
    <w:rsid w:val="008C23C4"/>
    <w:rsid w:val="008C54CC"/>
    <w:rsid w:val="008C75B0"/>
    <w:rsid w:val="008D730F"/>
    <w:rsid w:val="008E1066"/>
    <w:rsid w:val="008E1ABE"/>
    <w:rsid w:val="008E52C3"/>
    <w:rsid w:val="008E58B9"/>
    <w:rsid w:val="008E756D"/>
    <w:rsid w:val="008F18CB"/>
    <w:rsid w:val="008F419C"/>
    <w:rsid w:val="00900603"/>
    <w:rsid w:val="00917236"/>
    <w:rsid w:val="00941115"/>
    <w:rsid w:val="00941E74"/>
    <w:rsid w:val="009470C3"/>
    <w:rsid w:val="00954B08"/>
    <w:rsid w:val="009605E4"/>
    <w:rsid w:val="009632CC"/>
    <w:rsid w:val="009725D9"/>
    <w:rsid w:val="009762D3"/>
    <w:rsid w:val="0098035C"/>
    <w:rsid w:val="00981FFB"/>
    <w:rsid w:val="0098385D"/>
    <w:rsid w:val="00990E83"/>
    <w:rsid w:val="009A0FF2"/>
    <w:rsid w:val="009A14F2"/>
    <w:rsid w:val="009A2351"/>
    <w:rsid w:val="009A450A"/>
    <w:rsid w:val="009B4188"/>
    <w:rsid w:val="009C4DE2"/>
    <w:rsid w:val="009E696E"/>
    <w:rsid w:val="009F25C5"/>
    <w:rsid w:val="009F2EE9"/>
    <w:rsid w:val="009F30A1"/>
    <w:rsid w:val="00A00249"/>
    <w:rsid w:val="00A041FF"/>
    <w:rsid w:val="00A05C2A"/>
    <w:rsid w:val="00A225B3"/>
    <w:rsid w:val="00A26DBF"/>
    <w:rsid w:val="00A31B0E"/>
    <w:rsid w:val="00A41EAF"/>
    <w:rsid w:val="00A41EF0"/>
    <w:rsid w:val="00A41F24"/>
    <w:rsid w:val="00A4483D"/>
    <w:rsid w:val="00A44952"/>
    <w:rsid w:val="00A5065A"/>
    <w:rsid w:val="00A54ADB"/>
    <w:rsid w:val="00A57D6B"/>
    <w:rsid w:val="00A604AE"/>
    <w:rsid w:val="00A62D1F"/>
    <w:rsid w:val="00A62E2E"/>
    <w:rsid w:val="00A666B9"/>
    <w:rsid w:val="00A71A4A"/>
    <w:rsid w:val="00A8224A"/>
    <w:rsid w:val="00A83960"/>
    <w:rsid w:val="00A83A39"/>
    <w:rsid w:val="00A840D7"/>
    <w:rsid w:val="00A8490F"/>
    <w:rsid w:val="00A93D04"/>
    <w:rsid w:val="00AA4FDC"/>
    <w:rsid w:val="00AA5FBC"/>
    <w:rsid w:val="00AA7279"/>
    <w:rsid w:val="00AA738D"/>
    <w:rsid w:val="00AB1352"/>
    <w:rsid w:val="00AC7943"/>
    <w:rsid w:val="00AD28FD"/>
    <w:rsid w:val="00AD4373"/>
    <w:rsid w:val="00AE3C1E"/>
    <w:rsid w:val="00AF1109"/>
    <w:rsid w:val="00AF15F6"/>
    <w:rsid w:val="00AF21A3"/>
    <w:rsid w:val="00AF3C1A"/>
    <w:rsid w:val="00AF701D"/>
    <w:rsid w:val="00B03CE2"/>
    <w:rsid w:val="00B043C3"/>
    <w:rsid w:val="00B11657"/>
    <w:rsid w:val="00B12693"/>
    <w:rsid w:val="00B131F1"/>
    <w:rsid w:val="00B169A9"/>
    <w:rsid w:val="00B17532"/>
    <w:rsid w:val="00B20EBC"/>
    <w:rsid w:val="00B25E0B"/>
    <w:rsid w:val="00B42AAE"/>
    <w:rsid w:val="00B4586E"/>
    <w:rsid w:val="00B54798"/>
    <w:rsid w:val="00B560ED"/>
    <w:rsid w:val="00B57018"/>
    <w:rsid w:val="00B5711C"/>
    <w:rsid w:val="00B6030C"/>
    <w:rsid w:val="00B603E4"/>
    <w:rsid w:val="00B83C43"/>
    <w:rsid w:val="00B86278"/>
    <w:rsid w:val="00B95F81"/>
    <w:rsid w:val="00B97D7B"/>
    <w:rsid w:val="00BA3902"/>
    <w:rsid w:val="00BA4B2D"/>
    <w:rsid w:val="00BB1616"/>
    <w:rsid w:val="00BB2622"/>
    <w:rsid w:val="00BB7F82"/>
    <w:rsid w:val="00BC1559"/>
    <w:rsid w:val="00BC32E2"/>
    <w:rsid w:val="00BC4946"/>
    <w:rsid w:val="00BD6627"/>
    <w:rsid w:val="00BE1053"/>
    <w:rsid w:val="00BE16B5"/>
    <w:rsid w:val="00BE2DC0"/>
    <w:rsid w:val="00BE56D0"/>
    <w:rsid w:val="00BE72B0"/>
    <w:rsid w:val="00BF00F1"/>
    <w:rsid w:val="00BF29CB"/>
    <w:rsid w:val="00BF2A8A"/>
    <w:rsid w:val="00BF467D"/>
    <w:rsid w:val="00BF5743"/>
    <w:rsid w:val="00BF6DF9"/>
    <w:rsid w:val="00BF729C"/>
    <w:rsid w:val="00C03755"/>
    <w:rsid w:val="00C076B9"/>
    <w:rsid w:val="00C12705"/>
    <w:rsid w:val="00C1273A"/>
    <w:rsid w:val="00C131C7"/>
    <w:rsid w:val="00C22E8C"/>
    <w:rsid w:val="00C24726"/>
    <w:rsid w:val="00C30D9C"/>
    <w:rsid w:val="00C37D37"/>
    <w:rsid w:val="00C506EB"/>
    <w:rsid w:val="00C51B99"/>
    <w:rsid w:val="00C52CB9"/>
    <w:rsid w:val="00C57C07"/>
    <w:rsid w:val="00C72F4D"/>
    <w:rsid w:val="00C73441"/>
    <w:rsid w:val="00C74E43"/>
    <w:rsid w:val="00C80D6B"/>
    <w:rsid w:val="00C821AA"/>
    <w:rsid w:val="00C84204"/>
    <w:rsid w:val="00C86782"/>
    <w:rsid w:val="00C901CE"/>
    <w:rsid w:val="00C929B8"/>
    <w:rsid w:val="00C97956"/>
    <w:rsid w:val="00CA2EE3"/>
    <w:rsid w:val="00CB31FD"/>
    <w:rsid w:val="00CB3829"/>
    <w:rsid w:val="00CB5D92"/>
    <w:rsid w:val="00CC6705"/>
    <w:rsid w:val="00CD3BCF"/>
    <w:rsid w:val="00CD3E15"/>
    <w:rsid w:val="00CD5D0A"/>
    <w:rsid w:val="00CE019A"/>
    <w:rsid w:val="00CE0ED0"/>
    <w:rsid w:val="00CE4F9C"/>
    <w:rsid w:val="00CF0CEB"/>
    <w:rsid w:val="00D00F71"/>
    <w:rsid w:val="00D13AEB"/>
    <w:rsid w:val="00D13F81"/>
    <w:rsid w:val="00D20D4D"/>
    <w:rsid w:val="00D2396A"/>
    <w:rsid w:val="00D250A0"/>
    <w:rsid w:val="00D25A65"/>
    <w:rsid w:val="00D3052F"/>
    <w:rsid w:val="00D31071"/>
    <w:rsid w:val="00D311BB"/>
    <w:rsid w:val="00D33146"/>
    <w:rsid w:val="00D40E1B"/>
    <w:rsid w:val="00D464BA"/>
    <w:rsid w:val="00D55FFB"/>
    <w:rsid w:val="00D56205"/>
    <w:rsid w:val="00D56D36"/>
    <w:rsid w:val="00D56F0B"/>
    <w:rsid w:val="00D867DA"/>
    <w:rsid w:val="00D914A2"/>
    <w:rsid w:val="00D95373"/>
    <w:rsid w:val="00DA177E"/>
    <w:rsid w:val="00DA1E81"/>
    <w:rsid w:val="00DB2AAC"/>
    <w:rsid w:val="00DB37CE"/>
    <w:rsid w:val="00DB3AFB"/>
    <w:rsid w:val="00DC03BE"/>
    <w:rsid w:val="00DC1372"/>
    <w:rsid w:val="00DC34DC"/>
    <w:rsid w:val="00DC3FDD"/>
    <w:rsid w:val="00DC462D"/>
    <w:rsid w:val="00DC5158"/>
    <w:rsid w:val="00DC6C9A"/>
    <w:rsid w:val="00DD54A8"/>
    <w:rsid w:val="00DE1A8D"/>
    <w:rsid w:val="00DE29E7"/>
    <w:rsid w:val="00DE6E65"/>
    <w:rsid w:val="00DF5C86"/>
    <w:rsid w:val="00E01B38"/>
    <w:rsid w:val="00E10743"/>
    <w:rsid w:val="00E11B8D"/>
    <w:rsid w:val="00E132E6"/>
    <w:rsid w:val="00E136BA"/>
    <w:rsid w:val="00E17D28"/>
    <w:rsid w:val="00E254A8"/>
    <w:rsid w:val="00E275ED"/>
    <w:rsid w:val="00E57707"/>
    <w:rsid w:val="00E6239E"/>
    <w:rsid w:val="00E65BC7"/>
    <w:rsid w:val="00E70981"/>
    <w:rsid w:val="00E93E65"/>
    <w:rsid w:val="00EA1988"/>
    <w:rsid w:val="00EA1F7A"/>
    <w:rsid w:val="00EB6F4E"/>
    <w:rsid w:val="00EC7D5E"/>
    <w:rsid w:val="00ED448E"/>
    <w:rsid w:val="00ED6516"/>
    <w:rsid w:val="00ED7329"/>
    <w:rsid w:val="00EE618E"/>
    <w:rsid w:val="00EF4664"/>
    <w:rsid w:val="00EF6FCF"/>
    <w:rsid w:val="00EF79F0"/>
    <w:rsid w:val="00EF7F7C"/>
    <w:rsid w:val="00F0664B"/>
    <w:rsid w:val="00F10DCB"/>
    <w:rsid w:val="00F12990"/>
    <w:rsid w:val="00F25591"/>
    <w:rsid w:val="00F31002"/>
    <w:rsid w:val="00F37AD0"/>
    <w:rsid w:val="00F43D0F"/>
    <w:rsid w:val="00F4719D"/>
    <w:rsid w:val="00F516E9"/>
    <w:rsid w:val="00F51D5D"/>
    <w:rsid w:val="00F52816"/>
    <w:rsid w:val="00F550DD"/>
    <w:rsid w:val="00F55F99"/>
    <w:rsid w:val="00F561A7"/>
    <w:rsid w:val="00F605F9"/>
    <w:rsid w:val="00F70049"/>
    <w:rsid w:val="00F71DB7"/>
    <w:rsid w:val="00F753A0"/>
    <w:rsid w:val="00F7588D"/>
    <w:rsid w:val="00F878E1"/>
    <w:rsid w:val="00FA339C"/>
    <w:rsid w:val="00FA41CD"/>
    <w:rsid w:val="00FA5F1B"/>
    <w:rsid w:val="00FA6E32"/>
    <w:rsid w:val="00FB08BA"/>
    <w:rsid w:val="00FC1CEB"/>
    <w:rsid w:val="00FC22FC"/>
    <w:rsid w:val="00FD27E5"/>
    <w:rsid w:val="00FD59E1"/>
    <w:rsid w:val="00FD5DD2"/>
    <w:rsid w:val="00FE61DE"/>
    <w:rsid w:val="00FE76A3"/>
    <w:rsid w:val="00FE7B88"/>
    <w:rsid w:val="00FF0FEE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B5C80F075AEEE4B9002565174E2AD85B2521774C565002166691DAJ9NA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B5C80F075AEEE4B9002565174E2AD8522E267746540D081E3F9DD89DJ2N7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B5C80F075AEEE4B9002565174E2AD85A2F2D7F45565002166691DAJ9NA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8B5C80F075AEEE4B9002565174E2AD8512423724E0B5A0A4F6A93JDND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B5C80F075AEEE4B9002565174E2AD8522E267746540D081E3F9DD89D27052A4090E0A8E5DF5952J5N3P" TargetMode="External"/><Relationship Id="rId14" Type="http://schemas.openxmlformats.org/officeDocument/2006/relationships/hyperlink" Target="mailto:kadry@pech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BFC2D-E47A-4DBA-88E6-B1B77B8F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7649</Words>
  <Characters>43604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РК</Company>
  <LinksUpToDate>false</LinksUpToDate>
  <CharactersWithSpaces>51151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Лариса Валерьевна</dc:creator>
  <cp:lastModifiedBy>U044</cp:lastModifiedBy>
  <cp:revision>2</cp:revision>
  <cp:lastPrinted>2019-09-16T08:16:00Z</cp:lastPrinted>
  <dcterms:created xsi:type="dcterms:W3CDTF">2023-07-11T11:49:00Z</dcterms:created>
  <dcterms:modified xsi:type="dcterms:W3CDTF">2023-07-11T11:49:00Z</dcterms:modified>
</cp:coreProperties>
</file>